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4C" w:rsidRDefault="00880C4C" w:rsidP="00296CD4">
      <w:pPr>
        <w:spacing w:line="400" w:lineRule="exact"/>
        <w:jc w:val="both"/>
        <w:rPr>
          <w:rFonts w:asciiTheme="minorHAnsi" w:hAnsiTheme="minorHAnsi"/>
          <w:sz w:val="28"/>
          <w:szCs w:val="28"/>
        </w:rPr>
      </w:pPr>
    </w:p>
    <w:p w:rsidR="002421E9" w:rsidRPr="002421E9" w:rsidRDefault="002421E9" w:rsidP="002421E9">
      <w:pPr>
        <w:jc w:val="center"/>
        <w:rPr>
          <w:rFonts w:ascii="KSGrequeX" w:hAnsi="KSGrequeX"/>
          <w:b/>
          <w:color w:val="002060"/>
          <w:sz w:val="72"/>
        </w:rPr>
      </w:pPr>
      <w:r>
        <w:rPr>
          <w:rFonts w:ascii="KSGrequeX" w:hAnsi="KSGrequeX"/>
          <w:b/>
          <w:color w:val="002060"/>
          <w:sz w:val="72"/>
        </w:rPr>
        <w:t>«</w:t>
      </w:r>
      <w:r w:rsidRPr="002421E9">
        <w:rPr>
          <w:rFonts w:ascii="KSGrequeX" w:hAnsi="KSGrequeX"/>
          <w:b/>
          <w:color w:val="002060"/>
          <w:sz w:val="72"/>
        </w:rPr>
        <w:t>Από τον Ιπποκράτη στον Μέγα Βασίλειο</w:t>
      </w:r>
      <w:r>
        <w:rPr>
          <w:rFonts w:ascii="KSGrequeX" w:hAnsi="KSGrequeX"/>
          <w:b/>
          <w:color w:val="002060"/>
          <w:sz w:val="72"/>
        </w:rPr>
        <w:t>»</w:t>
      </w:r>
    </w:p>
    <w:p w:rsidR="002421E9" w:rsidRPr="00F92288" w:rsidRDefault="002421E9" w:rsidP="00F92288">
      <w:pPr>
        <w:jc w:val="center"/>
        <w:rPr>
          <w:rFonts w:ascii="KSGrequeX" w:hAnsi="KSGrequeX"/>
          <w:b/>
          <w:color w:val="002060"/>
          <w:sz w:val="40"/>
        </w:rPr>
      </w:pPr>
      <w:r w:rsidRPr="00F92288">
        <w:rPr>
          <w:rFonts w:ascii="KSGrequeX" w:hAnsi="KSGrequeX"/>
          <w:b/>
          <w:color w:val="002060"/>
          <w:sz w:val="40"/>
        </w:rPr>
        <w:t>Με αφορμή την εορτή των αγίων Αναργύρων</w:t>
      </w:r>
    </w:p>
    <w:p w:rsidR="002421E9" w:rsidRDefault="002421E9" w:rsidP="002421E9">
      <w:pPr>
        <w:spacing w:line="400" w:lineRule="exact"/>
        <w:jc w:val="both"/>
        <w:rPr>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 xml:space="preserve">Από την Μαγνησία την μητέρα της ιατρικής όπου υψώνεται το </w:t>
      </w:r>
      <w:proofErr w:type="spellStart"/>
      <w:r w:rsidRPr="000B1E8F">
        <w:rPr>
          <w:rFonts w:asciiTheme="minorHAnsi" w:hAnsiTheme="minorHAnsi"/>
          <w:sz w:val="28"/>
          <w:szCs w:val="28"/>
        </w:rPr>
        <w:t>πολυφάρμακο</w:t>
      </w:r>
      <w:proofErr w:type="spellEnd"/>
      <w:r w:rsidRPr="000B1E8F">
        <w:rPr>
          <w:rFonts w:asciiTheme="minorHAnsi" w:hAnsiTheme="minorHAnsi"/>
          <w:sz w:val="28"/>
          <w:szCs w:val="28"/>
        </w:rPr>
        <w:t xml:space="preserve"> βουν</w:t>
      </w:r>
      <w:r w:rsidR="00935D35">
        <w:rPr>
          <w:rFonts w:asciiTheme="minorHAnsi" w:hAnsiTheme="minorHAnsi"/>
          <w:sz w:val="28"/>
          <w:szCs w:val="28"/>
        </w:rPr>
        <w:t>ό</w:t>
      </w:r>
      <w:bookmarkStart w:id="0" w:name="_GoBack"/>
      <w:bookmarkEnd w:id="0"/>
      <w:r w:rsidRPr="000B1E8F">
        <w:rPr>
          <w:rFonts w:asciiTheme="minorHAnsi" w:hAnsiTheme="minorHAnsi"/>
          <w:sz w:val="28"/>
          <w:szCs w:val="28"/>
        </w:rPr>
        <w:t xml:space="preserve"> του </w:t>
      </w:r>
      <w:proofErr w:type="spellStart"/>
      <w:r w:rsidRPr="000B1E8F">
        <w:rPr>
          <w:rFonts w:asciiTheme="minorHAnsi" w:hAnsiTheme="minorHAnsi"/>
          <w:sz w:val="28"/>
          <w:szCs w:val="28"/>
        </w:rPr>
        <w:t>Πηλίου</w:t>
      </w:r>
      <w:proofErr w:type="spellEnd"/>
      <w:r w:rsidRPr="000B1E8F">
        <w:rPr>
          <w:rFonts w:asciiTheme="minorHAnsi" w:hAnsiTheme="minorHAnsi"/>
          <w:sz w:val="28"/>
          <w:szCs w:val="28"/>
        </w:rPr>
        <w:t xml:space="preserve"> ξεκινά τα πρώτα της βήματα η ιατρική επιστήμη. Και από τον μύθο του Κένταυρου Χείρωνα του Ασκληπιού, του </w:t>
      </w:r>
      <w:proofErr w:type="spellStart"/>
      <w:r w:rsidRPr="000B1E8F">
        <w:rPr>
          <w:rFonts w:asciiTheme="minorHAnsi" w:hAnsiTheme="minorHAnsi"/>
          <w:sz w:val="28"/>
          <w:szCs w:val="28"/>
        </w:rPr>
        <w:t>Μαχάονα</w:t>
      </w:r>
      <w:proofErr w:type="spellEnd"/>
      <w:r w:rsidRPr="000B1E8F">
        <w:rPr>
          <w:rFonts w:asciiTheme="minorHAnsi" w:hAnsiTheme="minorHAnsi"/>
          <w:sz w:val="28"/>
          <w:szCs w:val="28"/>
        </w:rPr>
        <w:t xml:space="preserve"> (μυθικού ιατρού), του Αχιλλέα οδηγείται από τον μύθο στο λόγο, από τον λόγο στην θεωρία, από την θεωρία στην πράξη, δηλαδή στην ιατρική τέχνη. Από τις ονειρομαντείες, τα ξόρκια των μάγων, τις </w:t>
      </w:r>
      <w:proofErr w:type="spellStart"/>
      <w:r w:rsidRPr="000B1E8F">
        <w:rPr>
          <w:rFonts w:asciiTheme="minorHAnsi" w:hAnsiTheme="minorHAnsi"/>
          <w:sz w:val="28"/>
          <w:szCs w:val="28"/>
        </w:rPr>
        <w:t>ονειροθεραπείες</w:t>
      </w:r>
      <w:proofErr w:type="spellEnd"/>
      <w:r w:rsidRPr="000B1E8F">
        <w:rPr>
          <w:rFonts w:asciiTheme="minorHAnsi" w:hAnsiTheme="minorHAnsi"/>
          <w:sz w:val="28"/>
          <w:szCs w:val="28"/>
        </w:rPr>
        <w:t xml:space="preserve"> του Ασκληπιού και την ιερατική ιατρική που για πολλούς αιώνες έπαιξαν σημαντικό ρόλο στο χώρο της υγείας περάσαμε στην Ιπποκρατική περίοδο της ιατρικής που στην ουσία δημιουργεί την ορθολογική-επιστημονική ιατρική και κυρίως την χειρουργική.</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Η βασική συνεισφορά του Ιπποκράτη συνίσταται κυρίως σε τρία μέρη:</w:t>
      </w:r>
    </w:p>
    <w:p w:rsidR="002421E9" w:rsidRPr="000B1E8F" w:rsidRDefault="002421E9" w:rsidP="002421E9">
      <w:pPr>
        <w:pStyle w:val="ListParagraph"/>
        <w:numPr>
          <w:ilvl w:val="0"/>
          <w:numId w:val="2"/>
        </w:numPr>
        <w:spacing w:line="400" w:lineRule="exact"/>
        <w:jc w:val="both"/>
        <w:rPr>
          <w:rFonts w:asciiTheme="minorHAnsi" w:hAnsiTheme="minorHAnsi"/>
          <w:sz w:val="28"/>
          <w:szCs w:val="28"/>
        </w:rPr>
      </w:pPr>
      <w:r w:rsidRPr="000B1E8F">
        <w:rPr>
          <w:rFonts w:asciiTheme="minorHAnsi" w:hAnsiTheme="minorHAnsi"/>
          <w:sz w:val="28"/>
          <w:szCs w:val="28"/>
        </w:rPr>
        <w:t>Στο διαχωρισμό της ιατρικής από θρησκεία-μαγεία και φιλοσοφία.</w:t>
      </w:r>
    </w:p>
    <w:p w:rsidR="002421E9" w:rsidRPr="000B1E8F" w:rsidRDefault="002421E9" w:rsidP="002421E9">
      <w:pPr>
        <w:pStyle w:val="ListParagraph"/>
        <w:numPr>
          <w:ilvl w:val="0"/>
          <w:numId w:val="2"/>
        </w:numPr>
        <w:spacing w:line="400" w:lineRule="exact"/>
        <w:jc w:val="both"/>
        <w:rPr>
          <w:rFonts w:asciiTheme="minorHAnsi" w:hAnsiTheme="minorHAnsi"/>
          <w:sz w:val="28"/>
          <w:szCs w:val="28"/>
        </w:rPr>
      </w:pPr>
      <w:r w:rsidRPr="000B1E8F">
        <w:rPr>
          <w:rFonts w:asciiTheme="minorHAnsi" w:hAnsiTheme="minorHAnsi"/>
          <w:sz w:val="28"/>
          <w:szCs w:val="28"/>
        </w:rPr>
        <w:t>Στη συστηματική οργάνωση των ιατρικών γνώσεων, της λεγομένης δηλαδή ιατρικής των αποδείξεων, και</w:t>
      </w:r>
    </w:p>
    <w:p w:rsidR="002421E9" w:rsidRPr="000B1E8F" w:rsidRDefault="002421E9" w:rsidP="002421E9">
      <w:pPr>
        <w:pStyle w:val="ListParagraph"/>
        <w:numPr>
          <w:ilvl w:val="0"/>
          <w:numId w:val="2"/>
        </w:numPr>
        <w:spacing w:line="400" w:lineRule="exact"/>
        <w:jc w:val="both"/>
        <w:rPr>
          <w:rFonts w:asciiTheme="minorHAnsi" w:hAnsiTheme="minorHAnsi"/>
          <w:sz w:val="28"/>
          <w:szCs w:val="28"/>
        </w:rPr>
      </w:pPr>
      <w:r w:rsidRPr="000B1E8F">
        <w:rPr>
          <w:rFonts w:asciiTheme="minorHAnsi" w:hAnsiTheme="minorHAnsi"/>
          <w:sz w:val="28"/>
          <w:szCs w:val="28"/>
        </w:rPr>
        <w:t>Στη θεμελίωση της ιατρικής ηθικής και στο σεβασμό των ανθρωπίνων δικαιωμάτων.</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Ο Ιπποκράτης δεν έκανε διάκριση των ασθενών ανάλογα με την κοινωνική και οικονομική τους θέση. Στο βιβλίο του «Περί ευσχημοσύνης» περιγράφει το πως πρέπει ο γιατρός να μιλά και να εξετάζει τον ασθενή. Πρέπει να έχει μετριοφροσύνη, φιλαλληλία, αξιοπρεπή εμφάνιση, νηφάλια κρίση και ηρεμία.</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Ιδιαίτερη σημασία έδωσε στη σχέση εμπιστοσύνης γιατρού-ασθενή και στο απόρρητο των ιατρικών πληροφοριών. Το θεμέλιο αυτό της ιατρικής ηθικής περιορίζεται σε δυο λέξεις που υπάρχουν έως και σήμερα στον «όρκο του»: «</w:t>
      </w:r>
      <w:proofErr w:type="spellStart"/>
      <w:r w:rsidRPr="000B1E8F">
        <w:rPr>
          <w:rFonts w:asciiTheme="minorHAnsi" w:hAnsiTheme="minorHAnsi"/>
          <w:i/>
          <w:sz w:val="28"/>
          <w:szCs w:val="28"/>
        </w:rPr>
        <w:t>Ωφελείν</w:t>
      </w:r>
      <w:proofErr w:type="spellEnd"/>
      <w:r w:rsidRPr="000B1E8F">
        <w:rPr>
          <w:rFonts w:asciiTheme="minorHAnsi" w:hAnsiTheme="minorHAnsi"/>
          <w:i/>
          <w:sz w:val="28"/>
          <w:szCs w:val="28"/>
        </w:rPr>
        <w:t xml:space="preserve"> ή μη </w:t>
      </w:r>
      <w:proofErr w:type="spellStart"/>
      <w:r w:rsidRPr="000B1E8F">
        <w:rPr>
          <w:rFonts w:asciiTheme="minorHAnsi" w:hAnsiTheme="minorHAnsi"/>
          <w:i/>
          <w:sz w:val="28"/>
          <w:szCs w:val="28"/>
        </w:rPr>
        <w:t>βλάπτειν</w:t>
      </w:r>
      <w:proofErr w:type="spellEnd"/>
      <w:r w:rsidRPr="000B1E8F">
        <w:rPr>
          <w:rFonts w:asciiTheme="minorHAnsi" w:hAnsiTheme="minorHAnsi"/>
          <w:sz w:val="28"/>
          <w:szCs w:val="28"/>
        </w:rPr>
        <w:t xml:space="preserve">». Αυτή είναι η κληρονομιά της αρχαίας ιπποκρατικής ιατρικής που παραμένει πάντοτε επίκαιρη επειδή συνδέει γνώσεις με αρχές. Δεν </w:t>
      </w:r>
      <w:r w:rsidRPr="000B1E8F">
        <w:rPr>
          <w:rFonts w:asciiTheme="minorHAnsi" w:hAnsiTheme="minorHAnsi"/>
          <w:sz w:val="28"/>
          <w:szCs w:val="28"/>
        </w:rPr>
        <w:lastRenderedPageBreak/>
        <w:t xml:space="preserve">είναι τυχαίο ότι ο Ιπποκράτης χαρακτηρίστηκε ως Χριστός-Ιατρός </w:t>
      </w:r>
      <w:proofErr w:type="spellStart"/>
      <w:r w:rsidRPr="000B1E8F">
        <w:rPr>
          <w:rFonts w:asciiTheme="minorHAnsi" w:hAnsiTheme="minorHAnsi"/>
          <w:sz w:val="28"/>
          <w:szCs w:val="28"/>
          <w:lang w:val="en-US"/>
        </w:rPr>
        <w:t>Christus</w:t>
      </w:r>
      <w:proofErr w:type="spellEnd"/>
      <w:r w:rsidRPr="000B1E8F">
        <w:rPr>
          <w:rFonts w:asciiTheme="minorHAnsi" w:hAnsiTheme="minorHAnsi"/>
          <w:sz w:val="28"/>
          <w:szCs w:val="28"/>
        </w:rPr>
        <w:t>-</w:t>
      </w:r>
      <w:proofErr w:type="spellStart"/>
      <w:r w:rsidRPr="000B1E8F">
        <w:rPr>
          <w:rFonts w:asciiTheme="minorHAnsi" w:hAnsiTheme="minorHAnsi"/>
          <w:sz w:val="28"/>
          <w:szCs w:val="28"/>
          <w:lang w:val="en-US"/>
        </w:rPr>
        <w:t>Medicus</w:t>
      </w:r>
      <w:proofErr w:type="spellEnd"/>
      <w:r w:rsidRPr="000B1E8F">
        <w:rPr>
          <w:rFonts w:asciiTheme="minorHAnsi" w:hAnsiTheme="minorHAnsi"/>
          <w:sz w:val="28"/>
          <w:szCs w:val="28"/>
        </w:rPr>
        <w:t xml:space="preserve"> την εποχή του μεσαίωνα.</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Ο Ιπποκράτης καθιέρωσε την επικοινωνία με τον ασθενή. Δίδασκε στους μαθητές του να μιλούν με τους ασθενείς, να καταγράφουν το ιστορικό τους και να κερδίζουν την εμπιστοσύνη τους. Αυτό είναι μέρος της θεραπείας. Για τον Ιπποκράτη η νοσολογία στηρίζεται σε μία τριαδική αρχή: άρρωστος-αρρώστια-γιατρός. Δεν παρέλειψε να τονίσει τον ανθρωποκεντρικό χαρακτήρα της ιατρικής, αλλά και σε ότι αφορά τους γιατρούς δίδαξε για τη ρευστότητα των γνώσεων, τη σχετικότητα των διαγνώσεων και το περιορισμένο των ιατρικών δυνατοτήτων.</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 xml:space="preserve">Ο Ιπποκράτης επηρεασμένος από τη φιλοσοφία του μεγάλου Σωκράτη, που ήταν και σύγχρονός του, θεώρησε ότι ολοκληρωτική θεραπεία δεν είναι μόνο του σώματος, αλλά και της ψυχής. Στο έργο του Πλάτωνα «Διάλογος με τον Χαρμίδη» ο νέος παραπονείται στον Σωκράτη ότι ταλαιπωρείται από ισχυρούς πονοκεφάλους και μ’ αυτήν την αφορμή αναπτύσσει στους συνομιλητές τους ποια ιατρική αγωγή είναι άριστη. Σύμφωνα με τον Σωκράτη είναι αδύνατον να θεραπεύσει ο γιατρός το σώμα  ενός ασθενή πλήρως εάν δεν διαγνώσει και από τι πάσχει η ψυχή, δηλ. αν δεν επικοινωνήσει, αν δεν τον εμπιστευθεί ο ασθενής και εάν δεν κατανοήσει τον ψυχικό του κόσμο και τον τρόπο σκέψης του. Χαρακτηριστικά λέει ο Σωκράτης ότι </w:t>
      </w:r>
      <w:r w:rsidRPr="000B1E8F">
        <w:rPr>
          <w:rFonts w:asciiTheme="minorHAnsi" w:hAnsiTheme="minorHAnsi"/>
          <w:i/>
          <w:sz w:val="28"/>
          <w:szCs w:val="28"/>
        </w:rPr>
        <w:t>«...δεν μπορείς να θεραπεύσεις το μερικό, αν δεν δεις το ολικό</w:t>
      </w:r>
      <w:r w:rsidRPr="000B1E8F">
        <w:rPr>
          <w:rFonts w:asciiTheme="minorHAnsi" w:hAnsiTheme="minorHAnsi"/>
          <w:sz w:val="28"/>
          <w:szCs w:val="28"/>
        </w:rPr>
        <w:t>»</w:t>
      </w:r>
      <w:r w:rsidRPr="000B1E8F">
        <w:rPr>
          <w:rStyle w:val="FootnoteReference"/>
          <w:rFonts w:asciiTheme="minorHAnsi" w:hAnsiTheme="minorHAnsi"/>
          <w:sz w:val="28"/>
          <w:szCs w:val="28"/>
        </w:rPr>
        <w:footnoteReference w:id="1"/>
      </w:r>
      <w:r w:rsidRPr="000B1E8F">
        <w:rPr>
          <w:rFonts w:asciiTheme="minorHAnsi" w:hAnsiTheme="minorHAnsi"/>
          <w:sz w:val="28"/>
          <w:szCs w:val="28"/>
        </w:rPr>
        <w:t xml:space="preserve">. Στο έργο αυτό ο Σωκράτης καταλήγει ότι όταν η ψυχή διαμέσου ενός φιλικού και ωραίου λόγου ζεσταθεί και θεραπευθεί, τότε ολόκληρο το σώμα μαζί με το πάσχον όργανο μπορεί να θεραπευθεί. </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Αυτήν την φιλοσοφική άποψη του Σωκράτη ασπάσθηκε ο Ιπποκράτης στην άσκηση της ιατρικής του επιστήμης. Για τον Ιπποκράτη αντικείμενο της προσοχής και του ενδιαφέροντος του γιατρού δεν είναι αποκλειστικά η εξέταση των συμπτωμάτων της δυσλειτουργίας ενός οργάνου, αλλά η δυσλειτουργία ολόκληρου του ανθρώπου. Άρα για τον Ιπποκράτη ο άνθρωπος αντιμετωπίζεται ως ψυχοσωματική οντότητα.</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lastRenderedPageBreak/>
        <w:t>Αυτήν ακριβώς την ιπποκρατική ιατρική φιλοσοφία ασπάζονται και οι χριστιανοί ιατροί από τον 4</w:t>
      </w:r>
      <w:r w:rsidRPr="000B1E8F">
        <w:rPr>
          <w:rFonts w:asciiTheme="minorHAnsi" w:hAnsiTheme="minorHAnsi"/>
          <w:sz w:val="28"/>
          <w:szCs w:val="28"/>
          <w:vertAlign w:val="superscript"/>
        </w:rPr>
        <w:t>ο</w:t>
      </w:r>
      <w:r w:rsidRPr="000B1E8F">
        <w:rPr>
          <w:rFonts w:asciiTheme="minorHAnsi" w:hAnsiTheme="minorHAnsi"/>
          <w:sz w:val="28"/>
          <w:szCs w:val="28"/>
        </w:rPr>
        <w:t xml:space="preserve"> αιώνα κι έπειτα με πρώτο τον Μέγα Βασίλειο. Ο χριστιανισμός ντύνει την ιατρική τέχνη των μεγάλων ελλήνων ιατρών με τον μανδύα της αγάπης και της φιλανθρωπίας. Η νέα χριστιανική διδασκαλία θεωρεί τον πάσχοντα ιερό πρόσωπο και τον ταυτίζει με τον Χριστό. Αυτό έχει ως αποτέλεσμα την δημιουργία από μέρους της Εκκλησίας ξενώνων, νοσοκομείων, ιατρικών σχολών και ιατρικής δεοντολογίας. </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 xml:space="preserve">Πρώτος ο Μέγας Βασίλειος χτίζει συγκρότημα </w:t>
      </w:r>
      <w:proofErr w:type="spellStart"/>
      <w:r w:rsidRPr="000B1E8F">
        <w:rPr>
          <w:rFonts w:asciiTheme="minorHAnsi" w:hAnsiTheme="minorHAnsi"/>
          <w:sz w:val="28"/>
          <w:szCs w:val="28"/>
        </w:rPr>
        <w:t>προνοιακών</w:t>
      </w:r>
      <w:proofErr w:type="spellEnd"/>
      <w:r w:rsidRPr="000B1E8F">
        <w:rPr>
          <w:rFonts w:asciiTheme="minorHAnsi" w:hAnsiTheme="minorHAnsi"/>
          <w:sz w:val="28"/>
          <w:szCs w:val="28"/>
        </w:rPr>
        <w:t xml:space="preserve"> και νοσοκομειακών ιδρυμάτων που ονομάστηκε «</w:t>
      </w:r>
      <w:proofErr w:type="spellStart"/>
      <w:r w:rsidRPr="000B1E8F">
        <w:rPr>
          <w:rFonts w:asciiTheme="minorHAnsi" w:hAnsiTheme="minorHAnsi"/>
          <w:sz w:val="28"/>
          <w:szCs w:val="28"/>
        </w:rPr>
        <w:t>Βασιλειάδα</w:t>
      </w:r>
      <w:proofErr w:type="spellEnd"/>
      <w:r w:rsidRPr="000B1E8F">
        <w:rPr>
          <w:rFonts w:asciiTheme="minorHAnsi" w:hAnsiTheme="minorHAnsi"/>
          <w:sz w:val="28"/>
          <w:szCs w:val="28"/>
        </w:rPr>
        <w:t xml:space="preserve">». Διδάσκει προς τους νέους γιατρούς επηρεασμένος από τη διδασκαλία του Σωκράτη και του Ιπποκράτη ότι η ιατρική καλείται να αντιμετωπίσει τον κάθε άνθρωπο προσωπικά και η προσωπική αυτή σχέση έχει άμεση επίπτωση στη θεραπεία. Αυτή η αντίληψη του Αγίου Βασιλείου εκφράζει αλλά και διαμορφώνει και τη θεολογία της Εκκλησίας στο συγκεκριμένο θέμα η οποία αντιμετωπίζει τα προβλήματα του ανθρώπου εξατομικευμένα και ανθρωποκεντρικά. Ο Μέγας Βασίλειος στο έργο του «Όροι κατά πλάτος» γράφει σε νέο γιατρό ότι ο ίδιος φρόντιζε προσωπικά τους ασθενείς σου, τους χαιρετούσε με ασπασμό, συζητούσε μαζί τους, άλλαζε τα τραύματά τους. Δεν δίσταζε και στις περιπτώσεις των μολυσματικών ασθενειών να περιποιείται τους ασθενείς. </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Ο άγιος Γρηγόριος ο Θεολόγος γράφει για την «</w:t>
      </w:r>
      <w:proofErr w:type="spellStart"/>
      <w:r w:rsidRPr="000B1E8F">
        <w:rPr>
          <w:rFonts w:asciiTheme="minorHAnsi" w:hAnsiTheme="minorHAnsi"/>
          <w:sz w:val="28"/>
          <w:szCs w:val="28"/>
        </w:rPr>
        <w:t>Βασιλειάδα</w:t>
      </w:r>
      <w:proofErr w:type="spellEnd"/>
      <w:r w:rsidRPr="000B1E8F">
        <w:rPr>
          <w:rFonts w:asciiTheme="minorHAnsi" w:hAnsiTheme="minorHAnsi"/>
          <w:sz w:val="28"/>
          <w:szCs w:val="28"/>
        </w:rPr>
        <w:t>»: «</w:t>
      </w:r>
      <w:r w:rsidRPr="000B1E8F">
        <w:rPr>
          <w:rFonts w:asciiTheme="minorHAnsi" w:hAnsiTheme="minorHAnsi"/>
          <w:i/>
          <w:sz w:val="28"/>
          <w:szCs w:val="28"/>
        </w:rPr>
        <w:t>Νόσος φιλοσοφείται, συμφορά μακαρίζεται και το συμπαθές δοκιμάζεται</w:t>
      </w:r>
      <w:r w:rsidRPr="000B1E8F">
        <w:rPr>
          <w:rFonts w:asciiTheme="minorHAnsi" w:hAnsiTheme="minorHAnsi"/>
          <w:sz w:val="28"/>
          <w:szCs w:val="28"/>
        </w:rPr>
        <w:t>»</w:t>
      </w:r>
      <w:r w:rsidRPr="000B1E8F">
        <w:rPr>
          <w:rStyle w:val="FootnoteReference"/>
          <w:rFonts w:asciiTheme="minorHAnsi" w:hAnsiTheme="minorHAnsi"/>
          <w:sz w:val="28"/>
          <w:szCs w:val="28"/>
        </w:rPr>
        <w:footnoteReference w:id="2"/>
      </w:r>
      <w:r w:rsidRPr="000B1E8F">
        <w:rPr>
          <w:rFonts w:asciiTheme="minorHAnsi" w:hAnsiTheme="minorHAnsi"/>
          <w:sz w:val="28"/>
          <w:szCs w:val="28"/>
        </w:rPr>
        <w:t>. Ο Μέγας Βασίλειος γράφει σε επιστολή του σε γιατρούς: «</w:t>
      </w:r>
      <w:r w:rsidRPr="000B1E8F">
        <w:rPr>
          <w:rFonts w:asciiTheme="minorHAnsi" w:hAnsiTheme="minorHAnsi"/>
          <w:i/>
          <w:sz w:val="28"/>
          <w:szCs w:val="28"/>
        </w:rPr>
        <w:t xml:space="preserve">Να προσέχετε ιδιαίτερα τους δύστροπους ασθενείς και να τους </w:t>
      </w:r>
      <w:proofErr w:type="spellStart"/>
      <w:r w:rsidRPr="000B1E8F">
        <w:rPr>
          <w:rFonts w:asciiTheme="minorHAnsi" w:hAnsiTheme="minorHAnsi"/>
          <w:i/>
          <w:sz w:val="28"/>
          <w:szCs w:val="28"/>
        </w:rPr>
        <w:t>περιποιείσθε</w:t>
      </w:r>
      <w:proofErr w:type="spellEnd"/>
      <w:r w:rsidRPr="000B1E8F">
        <w:rPr>
          <w:rFonts w:asciiTheme="minorHAnsi" w:hAnsiTheme="minorHAnsi"/>
          <w:i/>
          <w:sz w:val="28"/>
          <w:szCs w:val="28"/>
        </w:rPr>
        <w:t xml:space="preserve"> με </w:t>
      </w:r>
      <w:proofErr w:type="spellStart"/>
      <w:r w:rsidRPr="000B1E8F">
        <w:rPr>
          <w:rFonts w:asciiTheme="minorHAnsi" w:hAnsiTheme="minorHAnsi"/>
          <w:i/>
          <w:sz w:val="28"/>
          <w:szCs w:val="28"/>
        </w:rPr>
        <w:t>καλωσύνη</w:t>
      </w:r>
      <w:proofErr w:type="spellEnd"/>
      <w:r w:rsidRPr="000B1E8F">
        <w:rPr>
          <w:rFonts w:asciiTheme="minorHAnsi" w:hAnsiTheme="minorHAnsi"/>
          <w:sz w:val="28"/>
          <w:szCs w:val="28"/>
        </w:rPr>
        <w:t>»</w:t>
      </w:r>
      <w:r w:rsidRPr="000B1E8F">
        <w:rPr>
          <w:rStyle w:val="FootnoteReference"/>
          <w:rFonts w:asciiTheme="minorHAnsi" w:hAnsiTheme="minorHAnsi"/>
          <w:sz w:val="28"/>
          <w:szCs w:val="28"/>
        </w:rPr>
        <w:footnoteReference w:id="3"/>
      </w:r>
      <w:r w:rsidRPr="000B1E8F">
        <w:rPr>
          <w:rFonts w:asciiTheme="minorHAnsi" w:hAnsiTheme="minorHAnsi"/>
          <w:sz w:val="28"/>
          <w:szCs w:val="28"/>
        </w:rPr>
        <w:t>. Ενώ σε άλλη του ομιλία αναφέρει: «</w:t>
      </w:r>
      <w:r w:rsidRPr="000B1E8F">
        <w:rPr>
          <w:rFonts w:asciiTheme="minorHAnsi" w:hAnsiTheme="minorHAnsi"/>
          <w:i/>
          <w:sz w:val="28"/>
          <w:szCs w:val="28"/>
        </w:rPr>
        <w:t>Ο γιατρός μάχεται εναντίον της νόσου και όχι των αρρώστων. Ο άρρωστος είναι πρόσωπο ιερό</w:t>
      </w:r>
      <w:r w:rsidRPr="000B1E8F">
        <w:rPr>
          <w:rFonts w:asciiTheme="minorHAnsi" w:hAnsiTheme="minorHAnsi"/>
          <w:sz w:val="28"/>
          <w:szCs w:val="28"/>
        </w:rPr>
        <w:t>»</w:t>
      </w:r>
      <w:r w:rsidRPr="000B1E8F">
        <w:rPr>
          <w:rStyle w:val="FootnoteReference"/>
          <w:rFonts w:asciiTheme="minorHAnsi" w:hAnsiTheme="minorHAnsi"/>
          <w:sz w:val="28"/>
          <w:szCs w:val="28"/>
        </w:rPr>
        <w:footnoteReference w:id="4"/>
      </w:r>
      <w:r w:rsidRPr="000B1E8F">
        <w:rPr>
          <w:rFonts w:asciiTheme="minorHAnsi" w:hAnsiTheme="minorHAnsi"/>
          <w:sz w:val="28"/>
          <w:szCs w:val="28"/>
        </w:rPr>
        <w:t>.</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 xml:space="preserve">Με όλα όσα αναφέραμε αποδεικνύεται ότι η ιατρική τέχνη από τον Ιπποκράτη και μετά και η Εκκλησία από τον Μ. Βασίλειο και τους Αναργύρους ιατρούς, εφάρμοσε την λεγόμενη «ψυχοσωματική ιατρική» και έδωσε στην ιατρική τέχνη χαρακτήρα φιλανθρωπικό. Αυτό άλλωστε έκανε και ο μεγάλος Ιατρός των ψυχών και των </w:t>
      </w:r>
      <w:r w:rsidRPr="000B1E8F">
        <w:rPr>
          <w:rFonts w:asciiTheme="minorHAnsi" w:hAnsiTheme="minorHAnsi"/>
          <w:sz w:val="28"/>
          <w:szCs w:val="28"/>
        </w:rPr>
        <w:lastRenderedPageBreak/>
        <w:t xml:space="preserve">σωμάτων, ο Κύριος ημών Ιησούς Χριστός. Πρώτα θεράπευε την ψυχή και μετά το σώμα. </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Είναι γεγονός σήμερα ότι η φιλοσοφία αυτών των δύο μεγάλων ιατρών, του Ιπποκράτη και του Μ. Βασιλείου, επηρέασαν και τη σύγχρονη ιατρική η οποία προσπαθεί να ανακαλύψει και τις ψυχικές παραμέτρους της ασθένειας και να θεραπεύσει τον πάσχοντα ως ψυχοσωματική οντότητα.</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2421E9">
      <w:pPr>
        <w:spacing w:line="400" w:lineRule="exact"/>
        <w:jc w:val="both"/>
        <w:rPr>
          <w:rFonts w:asciiTheme="minorHAnsi" w:hAnsiTheme="minorHAnsi"/>
          <w:sz w:val="28"/>
          <w:szCs w:val="28"/>
        </w:rPr>
      </w:pPr>
      <w:r w:rsidRPr="000B1E8F">
        <w:rPr>
          <w:rFonts w:asciiTheme="minorHAnsi" w:hAnsiTheme="minorHAnsi"/>
          <w:sz w:val="28"/>
          <w:szCs w:val="28"/>
        </w:rPr>
        <w:t>Μ’ αυτές τις σκέψεις ευχόμαστε οι Άγιοι Ανάργυροι ιατροί να ευλογούν και να φωτίζουν τους αγωνιστές ιατρούς, έτσι ώστε μέσα από την ιατρική τους τέχνη και επιστήμη να υπηρετούν τον άνθρωπο βλέποντας σ’ αυτόν τον ίδιο τον Χριστό, ο οποίος είπε «</w:t>
      </w:r>
      <w:r w:rsidRPr="000B1E8F">
        <w:rPr>
          <w:rFonts w:asciiTheme="minorHAnsi" w:hAnsiTheme="minorHAnsi" w:cstheme="minorBidi"/>
          <w:i/>
          <w:sz w:val="28"/>
          <w:szCs w:val="28"/>
        </w:rPr>
        <w:t xml:space="preserve">εφ’ όσον </w:t>
      </w:r>
      <w:proofErr w:type="spellStart"/>
      <w:r w:rsidRPr="000B1E8F">
        <w:rPr>
          <w:rFonts w:asciiTheme="minorHAnsi" w:hAnsiTheme="minorHAnsi" w:cstheme="minorBidi"/>
          <w:i/>
          <w:sz w:val="28"/>
          <w:szCs w:val="28"/>
        </w:rPr>
        <w:t>εποιήσατε</w:t>
      </w:r>
      <w:proofErr w:type="spellEnd"/>
      <w:r w:rsidRPr="000B1E8F">
        <w:rPr>
          <w:rFonts w:asciiTheme="minorHAnsi" w:hAnsiTheme="minorHAnsi" w:cstheme="minorBidi"/>
          <w:i/>
          <w:sz w:val="28"/>
          <w:szCs w:val="28"/>
        </w:rPr>
        <w:t xml:space="preserve"> </w:t>
      </w:r>
      <w:proofErr w:type="spellStart"/>
      <w:r w:rsidRPr="000B1E8F">
        <w:rPr>
          <w:rFonts w:asciiTheme="minorHAnsi" w:hAnsiTheme="minorHAnsi" w:cstheme="minorBidi"/>
          <w:i/>
          <w:sz w:val="28"/>
          <w:szCs w:val="28"/>
        </w:rPr>
        <w:t>ενί</w:t>
      </w:r>
      <w:proofErr w:type="spellEnd"/>
      <w:r w:rsidRPr="000B1E8F">
        <w:rPr>
          <w:rFonts w:asciiTheme="minorHAnsi" w:hAnsiTheme="minorHAnsi" w:cstheme="minorBidi"/>
          <w:i/>
          <w:sz w:val="28"/>
          <w:szCs w:val="28"/>
        </w:rPr>
        <w:t xml:space="preserve"> τούτων των αδελφών μου </w:t>
      </w:r>
      <w:r w:rsidRPr="000B1E8F">
        <w:rPr>
          <w:rFonts w:asciiTheme="minorHAnsi" w:hAnsiTheme="minorHAnsi"/>
          <w:i/>
          <w:sz w:val="28"/>
          <w:szCs w:val="28"/>
        </w:rPr>
        <w:t xml:space="preserve">των ελαχίστων, εμοί </w:t>
      </w:r>
      <w:proofErr w:type="spellStart"/>
      <w:r w:rsidRPr="000B1E8F">
        <w:rPr>
          <w:rFonts w:asciiTheme="minorHAnsi" w:hAnsiTheme="minorHAnsi"/>
          <w:i/>
          <w:sz w:val="28"/>
          <w:szCs w:val="28"/>
        </w:rPr>
        <w:t>εποιήσατε</w:t>
      </w:r>
      <w:proofErr w:type="spellEnd"/>
      <w:r w:rsidRPr="000B1E8F">
        <w:rPr>
          <w:rFonts w:asciiTheme="minorHAnsi" w:hAnsiTheme="minorHAnsi"/>
          <w:sz w:val="28"/>
          <w:szCs w:val="28"/>
        </w:rPr>
        <w:t>»</w:t>
      </w:r>
      <w:r w:rsidRPr="000B1E8F">
        <w:rPr>
          <w:rStyle w:val="FootnoteReference"/>
          <w:rFonts w:asciiTheme="minorHAnsi" w:hAnsiTheme="minorHAnsi"/>
          <w:sz w:val="28"/>
          <w:szCs w:val="28"/>
        </w:rPr>
        <w:footnoteReference w:id="5"/>
      </w:r>
      <w:r w:rsidRPr="000B1E8F">
        <w:rPr>
          <w:rFonts w:asciiTheme="minorHAnsi" w:hAnsiTheme="minorHAnsi"/>
          <w:sz w:val="28"/>
          <w:szCs w:val="28"/>
        </w:rPr>
        <w:t>.</w:t>
      </w:r>
    </w:p>
    <w:p w:rsidR="000B1E8F" w:rsidRDefault="000B1E8F" w:rsidP="000B1E8F">
      <w:pPr>
        <w:spacing w:line="400" w:lineRule="exact"/>
        <w:jc w:val="right"/>
        <w:rPr>
          <w:rFonts w:ascii="KSGrequeX" w:hAnsi="KSGrequeX"/>
          <w:b/>
          <w:color w:val="002060"/>
          <w:sz w:val="32"/>
        </w:rPr>
      </w:pPr>
    </w:p>
    <w:p w:rsidR="000B1E8F" w:rsidRPr="00673F34" w:rsidRDefault="000B1E8F" w:rsidP="000B1E8F">
      <w:pPr>
        <w:spacing w:line="400" w:lineRule="exact"/>
        <w:jc w:val="right"/>
        <w:rPr>
          <w:rFonts w:ascii="KSGrequeX" w:hAnsi="KSGrequeX"/>
          <w:b/>
          <w:color w:val="002060"/>
          <w:sz w:val="32"/>
        </w:rPr>
      </w:pPr>
      <w:proofErr w:type="spellStart"/>
      <w:r w:rsidRPr="00673F34">
        <w:rPr>
          <w:rFonts w:ascii="KSGrequeX" w:hAnsi="KSGrequeX"/>
          <w:b/>
          <w:color w:val="002060"/>
          <w:sz w:val="32"/>
        </w:rPr>
        <w:t>Αρχιμ</w:t>
      </w:r>
      <w:proofErr w:type="spellEnd"/>
      <w:r w:rsidRPr="00673F34">
        <w:rPr>
          <w:rFonts w:ascii="KSGrequeX" w:hAnsi="KSGrequeX"/>
          <w:b/>
          <w:color w:val="002060"/>
          <w:sz w:val="32"/>
        </w:rPr>
        <w:t xml:space="preserve">. Ειρηναίου </w:t>
      </w:r>
      <w:proofErr w:type="spellStart"/>
      <w:r w:rsidRPr="00673F34">
        <w:rPr>
          <w:rFonts w:ascii="KSGrequeX" w:hAnsi="KSGrequeX"/>
          <w:b/>
          <w:color w:val="002060"/>
          <w:sz w:val="32"/>
        </w:rPr>
        <w:t>Λαφτσή</w:t>
      </w:r>
      <w:proofErr w:type="spellEnd"/>
    </w:p>
    <w:p w:rsidR="000B1E8F" w:rsidRPr="00673F34" w:rsidRDefault="000B1E8F" w:rsidP="000B1E8F">
      <w:pPr>
        <w:spacing w:line="400" w:lineRule="exact"/>
        <w:jc w:val="right"/>
        <w:rPr>
          <w:rFonts w:ascii="KSGrequeX" w:hAnsi="KSGrequeX"/>
          <w:b/>
          <w:color w:val="002060"/>
          <w:sz w:val="32"/>
        </w:rPr>
      </w:pPr>
      <w:r>
        <w:rPr>
          <w:rFonts w:ascii="KSGrequeX" w:hAnsi="KSGrequeX"/>
          <w:b/>
          <w:color w:val="002060"/>
          <w:sz w:val="32"/>
        </w:rPr>
        <w:t xml:space="preserve">1 Νοεμβρίου </w:t>
      </w:r>
      <w:r w:rsidRPr="00673F34">
        <w:rPr>
          <w:rFonts w:ascii="KSGrequeX" w:hAnsi="KSGrequeX"/>
          <w:b/>
          <w:color w:val="002060"/>
          <w:sz w:val="32"/>
        </w:rPr>
        <w:t>2017</w:t>
      </w:r>
    </w:p>
    <w:p w:rsidR="002421E9" w:rsidRPr="000B1E8F" w:rsidRDefault="002421E9" w:rsidP="002421E9">
      <w:pPr>
        <w:spacing w:line="400" w:lineRule="exact"/>
        <w:jc w:val="both"/>
        <w:rPr>
          <w:rFonts w:asciiTheme="minorHAnsi" w:hAnsiTheme="minorHAnsi"/>
          <w:sz w:val="28"/>
          <w:szCs w:val="28"/>
        </w:rPr>
      </w:pPr>
    </w:p>
    <w:p w:rsidR="002421E9" w:rsidRPr="000B1E8F" w:rsidRDefault="002421E9" w:rsidP="000B1E8F">
      <w:pPr>
        <w:tabs>
          <w:tab w:val="left" w:pos="142"/>
          <w:tab w:val="left" w:pos="426"/>
        </w:tabs>
        <w:jc w:val="both"/>
        <w:rPr>
          <w:rFonts w:asciiTheme="minorHAnsi" w:hAnsiTheme="minorHAnsi"/>
          <w:b/>
          <w:sz w:val="22"/>
          <w:szCs w:val="28"/>
          <w:u w:val="single"/>
        </w:rPr>
      </w:pPr>
      <w:r w:rsidRPr="000B1E8F">
        <w:rPr>
          <w:rFonts w:asciiTheme="minorHAnsi" w:hAnsiTheme="minorHAnsi"/>
          <w:b/>
          <w:sz w:val="22"/>
          <w:szCs w:val="28"/>
          <w:u w:val="single"/>
        </w:rPr>
        <w:t>Βιβλιογραφία</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rPr>
      </w:pPr>
      <w:r w:rsidRPr="000B1E8F">
        <w:rPr>
          <w:rFonts w:asciiTheme="minorHAnsi" w:hAnsiTheme="minorHAnsi"/>
          <w:sz w:val="22"/>
          <w:szCs w:val="28"/>
        </w:rPr>
        <w:t xml:space="preserve">Βασιλείου Χρ. </w:t>
      </w:r>
      <w:proofErr w:type="spellStart"/>
      <w:r w:rsidRPr="000B1E8F">
        <w:rPr>
          <w:rFonts w:asciiTheme="minorHAnsi" w:hAnsiTheme="minorHAnsi"/>
          <w:sz w:val="22"/>
          <w:szCs w:val="28"/>
        </w:rPr>
        <w:t>Γολεμάτη</w:t>
      </w:r>
      <w:proofErr w:type="spellEnd"/>
      <w:r w:rsidRPr="000B1E8F">
        <w:rPr>
          <w:rFonts w:asciiTheme="minorHAnsi" w:hAnsiTheme="minorHAnsi"/>
          <w:sz w:val="22"/>
          <w:szCs w:val="28"/>
        </w:rPr>
        <w:t xml:space="preserve">, «Από τα ξόρκια και την </w:t>
      </w:r>
      <w:proofErr w:type="spellStart"/>
      <w:r w:rsidRPr="000B1E8F">
        <w:rPr>
          <w:rFonts w:asciiTheme="minorHAnsi" w:hAnsiTheme="minorHAnsi"/>
          <w:sz w:val="22"/>
          <w:szCs w:val="28"/>
        </w:rPr>
        <w:t>Ονειροθεραπεία</w:t>
      </w:r>
      <w:proofErr w:type="spellEnd"/>
      <w:r w:rsidRPr="000B1E8F">
        <w:rPr>
          <w:rFonts w:asciiTheme="minorHAnsi" w:hAnsiTheme="minorHAnsi"/>
          <w:sz w:val="22"/>
          <w:szCs w:val="28"/>
        </w:rPr>
        <w:t xml:space="preserve"> στο νυστέρι του Χειρουργού», Εκδόσεις Επιστημών.</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rPr>
      </w:pPr>
      <w:r w:rsidRPr="000B1E8F">
        <w:rPr>
          <w:rFonts w:asciiTheme="minorHAnsi" w:hAnsiTheme="minorHAnsi"/>
          <w:sz w:val="22"/>
          <w:szCs w:val="28"/>
          <w:lang w:val="en-US"/>
        </w:rPr>
        <w:t>Mario</w:t>
      </w:r>
      <w:r w:rsidRPr="000B1E8F">
        <w:rPr>
          <w:rFonts w:asciiTheme="minorHAnsi" w:hAnsiTheme="minorHAnsi"/>
          <w:sz w:val="22"/>
          <w:szCs w:val="28"/>
        </w:rPr>
        <w:t xml:space="preserve"> </w:t>
      </w:r>
      <w:proofErr w:type="spellStart"/>
      <w:r w:rsidRPr="000B1E8F">
        <w:rPr>
          <w:rFonts w:asciiTheme="minorHAnsi" w:hAnsiTheme="minorHAnsi"/>
          <w:sz w:val="22"/>
          <w:szCs w:val="28"/>
          <w:lang w:val="en-US"/>
        </w:rPr>
        <w:t>Vegetti</w:t>
      </w:r>
      <w:proofErr w:type="spellEnd"/>
      <w:r w:rsidRPr="000B1E8F">
        <w:rPr>
          <w:rFonts w:asciiTheme="minorHAnsi" w:hAnsiTheme="minorHAnsi"/>
          <w:sz w:val="22"/>
          <w:szCs w:val="28"/>
        </w:rPr>
        <w:t>, «Ιστορία της Αρχαίας Φιλοσοφίας», σελ. 62-68, Εκδοτικός Οίκος Π. Τραυλού, 2000.</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lang w:val="en-US"/>
        </w:rPr>
      </w:pPr>
      <w:r w:rsidRPr="000B1E8F">
        <w:rPr>
          <w:rFonts w:asciiTheme="minorHAnsi" w:hAnsiTheme="minorHAnsi"/>
          <w:sz w:val="22"/>
          <w:szCs w:val="28"/>
          <w:lang w:val="en-US"/>
        </w:rPr>
        <w:t xml:space="preserve">Sherwin B. </w:t>
      </w:r>
      <w:proofErr w:type="spellStart"/>
      <w:r w:rsidRPr="000B1E8F">
        <w:rPr>
          <w:rFonts w:asciiTheme="minorHAnsi" w:hAnsiTheme="minorHAnsi"/>
          <w:sz w:val="22"/>
          <w:szCs w:val="28"/>
          <w:lang w:val="en-US"/>
        </w:rPr>
        <w:t>Nuland</w:t>
      </w:r>
      <w:proofErr w:type="spellEnd"/>
      <w:r w:rsidRPr="000B1E8F">
        <w:rPr>
          <w:rFonts w:asciiTheme="minorHAnsi" w:hAnsiTheme="minorHAnsi"/>
          <w:sz w:val="22"/>
          <w:szCs w:val="28"/>
          <w:lang w:val="en-US"/>
        </w:rPr>
        <w:t xml:space="preserve">, «DOCTORS </w:t>
      </w:r>
      <w:proofErr w:type="gramStart"/>
      <w:r w:rsidRPr="000B1E8F">
        <w:rPr>
          <w:rFonts w:asciiTheme="minorHAnsi" w:hAnsiTheme="minorHAnsi"/>
          <w:sz w:val="22"/>
          <w:szCs w:val="28"/>
          <w:lang w:val="en-US"/>
        </w:rPr>
        <w:t>The</w:t>
      </w:r>
      <w:proofErr w:type="gramEnd"/>
      <w:r w:rsidRPr="000B1E8F">
        <w:rPr>
          <w:rFonts w:asciiTheme="minorHAnsi" w:hAnsiTheme="minorHAnsi"/>
          <w:sz w:val="22"/>
          <w:szCs w:val="28"/>
          <w:lang w:val="en-US"/>
        </w:rPr>
        <w:t xml:space="preserve"> illustrated History of Medical Pioneers – The totem of Medicine Hippocrates», p.13-37, 2008 Black Dog and </w:t>
      </w:r>
      <w:proofErr w:type="spellStart"/>
      <w:r w:rsidRPr="000B1E8F">
        <w:rPr>
          <w:rFonts w:asciiTheme="minorHAnsi" w:hAnsiTheme="minorHAnsi"/>
          <w:sz w:val="22"/>
          <w:szCs w:val="28"/>
          <w:lang w:val="en-US"/>
        </w:rPr>
        <w:t>Leventhal</w:t>
      </w:r>
      <w:proofErr w:type="spellEnd"/>
      <w:r w:rsidRPr="000B1E8F">
        <w:rPr>
          <w:rFonts w:asciiTheme="minorHAnsi" w:hAnsiTheme="minorHAnsi"/>
          <w:sz w:val="22"/>
          <w:szCs w:val="28"/>
          <w:lang w:val="en-US"/>
        </w:rPr>
        <w:t xml:space="preserve"> Publishers </w:t>
      </w:r>
      <w:proofErr w:type="spellStart"/>
      <w:r w:rsidRPr="000B1E8F">
        <w:rPr>
          <w:rFonts w:asciiTheme="minorHAnsi" w:hAnsiTheme="minorHAnsi"/>
          <w:sz w:val="22"/>
          <w:szCs w:val="28"/>
          <w:lang w:val="en-US"/>
        </w:rPr>
        <w:t>inc.</w:t>
      </w:r>
      <w:proofErr w:type="spellEnd"/>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rPr>
      </w:pPr>
      <w:r w:rsidRPr="000B1E8F">
        <w:rPr>
          <w:rFonts w:asciiTheme="minorHAnsi" w:hAnsiTheme="minorHAnsi"/>
          <w:sz w:val="22"/>
          <w:szCs w:val="28"/>
        </w:rPr>
        <w:t xml:space="preserve">Μανώλη </w:t>
      </w:r>
      <w:proofErr w:type="spellStart"/>
      <w:r w:rsidRPr="000B1E8F">
        <w:rPr>
          <w:rFonts w:asciiTheme="minorHAnsi" w:hAnsiTheme="minorHAnsi"/>
          <w:sz w:val="22"/>
          <w:szCs w:val="28"/>
        </w:rPr>
        <w:t>Κιαπόκα</w:t>
      </w:r>
      <w:proofErr w:type="spellEnd"/>
      <w:r w:rsidRPr="000B1E8F">
        <w:rPr>
          <w:rFonts w:asciiTheme="minorHAnsi" w:hAnsiTheme="minorHAnsi"/>
          <w:sz w:val="22"/>
          <w:szCs w:val="28"/>
        </w:rPr>
        <w:t xml:space="preserve">, «Ιπποκράτης ο </w:t>
      </w:r>
      <w:proofErr w:type="spellStart"/>
      <w:r w:rsidRPr="000B1E8F">
        <w:rPr>
          <w:rFonts w:asciiTheme="minorHAnsi" w:hAnsiTheme="minorHAnsi"/>
          <w:sz w:val="22"/>
          <w:szCs w:val="28"/>
        </w:rPr>
        <w:t>Κώος</w:t>
      </w:r>
      <w:proofErr w:type="spellEnd"/>
      <w:r w:rsidRPr="000B1E8F">
        <w:rPr>
          <w:rFonts w:asciiTheme="minorHAnsi" w:hAnsiTheme="minorHAnsi"/>
          <w:sz w:val="22"/>
          <w:szCs w:val="28"/>
        </w:rPr>
        <w:t xml:space="preserve"> και Ιπποκρατικός Όρκος», σελ. 313, έκδοση Πνευματικού Κέντρου του Δήμου Κω, Αθήνα 1996, Ανατύπωση Εταιρεία Διάδοσης Ιπποκράτειου Πνεύματος, Αθήνα 2012.</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lang w:val="en-US"/>
        </w:rPr>
      </w:pPr>
      <w:r w:rsidRPr="000B1E8F">
        <w:rPr>
          <w:rFonts w:asciiTheme="minorHAnsi" w:hAnsiTheme="minorHAnsi"/>
          <w:sz w:val="22"/>
          <w:szCs w:val="28"/>
          <w:lang w:val="en-US"/>
        </w:rPr>
        <w:t xml:space="preserve">Sullivan R, «Thales to Galen-Brief journey through rational medicine in ancient Greece», Proc. R. Coll. </w:t>
      </w:r>
      <w:proofErr w:type="spellStart"/>
      <w:r w:rsidRPr="000B1E8F">
        <w:rPr>
          <w:rFonts w:asciiTheme="minorHAnsi" w:hAnsiTheme="minorHAnsi"/>
          <w:sz w:val="22"/>
          <w:szCs w:val="28"/>
          <w:lang w:val="en-US"/>
        </w:rPr>
        <w:t>Phisicians</w:t>
      </w:r>
      <w:proofErr w:type="spellEnd"/>
      <w:r w:rsidRPr="000B1E8F">
        <w:rPr>
          <w:rFonts w:asciiTheme="minorHAnsi" w:hAnsiTheme="minorHAnsi"/>
          <w:sz w:val="22"/>
          <w:szCs w:val="28"/>
          <w:lang w:val="en-US"/>
        </w:rPr>
        <w:t xml:space="preserve"> </w:t>
      </w:r>
      <w:proofErr w:type="spellStart"/>
      <w:r w:rsidRPr="000B1E8F">
        <w:rPr>
          <w:rFonts w:asciiTheme="minorHAnsi" w:hAnsiTheme="minorHAnsi"/>
          <w:sz w:val="22"/>
          <w:szCs w:val="28"/>
          <w:lang w:val="en-US"/>
        </w:rPr>
        <w:t>Edinb</w:t>
      </w:r>
      <w:proofErr w:type="spellEnd"/>
      <w:r w:rsidRPr="000B1E8F">
        <w:rPr>
          <w:rFonts w:asciiTheme="minorHAnsi" w:hAnsiTheme="minorHAnsi"/>
          <w:sz w:val="22"/>
          <w:szCs w:val="28"/>
          <w:lang w:val="en-US"/>
        </w:rPr>
        <w:t>. 1996; 26: 487-99 Part I Pre-Hippocratic medicine.</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lang w:val="en-US"/>
        </w:rPr>
      </w:pPr>
      <w:r w:rsidRPr="000B1E8F">
        <w:rPr>
          <w:rFonts w:asciiTheme="minorHAnsi" w:hAnsiTheme="minorHAnsi"/>
          <w:sz w:val="22"/>
          <w:szCs w:val="28"/>
          <w:lang w:val="en-US"/>
        </w:rPr>
        <w:t xml:space="preserve">Littre E, «Oeuvres Completes d’ </w:t>
      </w:r>
      <w:proofErr w:type="spellStart"/>
      <w:r w:rsidRPr="000B1E8F">
        <w:rPr>
          <w:rFonts w:asciiTheme="minorHAnsi" w:hAnsiTheme="minorHAnsi"/>
          <w:sz w:val="22"/>
          <w:szCs w:val="28"/>
          <w:lang w:val="en-US"/>
        </w:rPr>
        <w:t>Hippocrate</w:t>
      </w:r>
      <w:proofErr w:type="spellEnd"/>
      <w:r w:rsidRPr="000B1E8F">
        <w:rPr>
          <w:rFonts w:asciiTheme="minorHAnsi" w:hAnsiTheme="minorHAnsi"/>
          <w:sz w:val="22"/>
          <w:szCs w:val="28"/>
          <w:lang w:val="en-US"/>
        </w:rPr>
        <w:t>», 2</w:t>
      </w:r>
      <w:r w:rsidRPr="000B1E8F">
        <w:rPr>
          <w:rFonts w:asciiTheme="minorHAnsi" w:hAnsiTheme="minorHAnsi"/>
          <w:sz w:val="22"/>
          <w:szCs w:val="28"/>
          <w:vertAlign w:val="superscript"/>
          <w:lang w:val="en-US"/>
        </w:rPr>
        <w:t>nd</w:t>
      </w:r>
      <w:r w:rsidRPr="000B1E8F">
        <w:rPr>
          <w:rFonts w:asciiTheme="minorHAnsi" w:hAnsiTheme="minorHAnsi"/>
          <w:sz w:val="22"/>
          <w:szCs w:val="28"/>
          <w:lang w:val="en-US"/>
        </w:rPr>
        <w:t xml:space="preserve"> ed. Paris 1840.</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rPr>
      </w:pPr>
      <w:proofErr w:type="spellStart"/>
      <w:r w:rsidRPr="000B1E8F">
        <w:rPr>
          <w:rFonts w:asciiTheme="minorHAnsi" w:hAnsiTheme="minorHAnsi"/>
          <w:sz w:val="22"/>
          <w:szCs w:val="28"/>
        </w:rPr>
        <w:t>Ζηρογιάννη</w:t>
      </w:r>
      <w:proofErr w:type="spellEnd"/>
      <w:r w:rsidRPr="000B1E8F">
        <w:rPr>
          <w:rFonts w:asciiTheme="minorHAnsi" w:hAnsiTheme="minorHAnsi"/>
          <w:sz w:val="22"/>
          <w:szCs w:val="28"/>
        </w:rPr>
        <w:t xml:space="preserve"> Π.Ν., Βογιατζάκη Ε., «Η Ιατρική Ηθική σε καταστάσεις κρίσεων σε ειρήνη-πόλεμο», Εταιρεία Διάδοσης Ιπποκράτειου Πνεύματος, τόμος 7</w:t>
      </w:r>
      <w:r w:rsidRPr="000B1E8F">
        <w:rPr>
          <w:rFonts w:asciiTheme="minorHAnsi" w:hAnsiTheme="minorHAnsi"/>
          <w:sz w:val="22"/>
          <w:szCs w:val="28"/>
          <w:vertAlign w:val="superscript"/>
        </w:rPr>
        <w:t>ος</w:t>
      </w:r>
      <w:r w:rsidRPr="000B1E8F">
        <w:rPr>
          <w:rFonts w:asciiTheme="minorHAnsi" w:hAnsiTheme="minorHAnsi"/>
          <w:sz w:val="22"/>
          <w:szCs w:val="28"/>
        </w:rPr>
        <w:t>-8</w:t>
      </w:r>
      <w:r w:rsidRPr="000B1E8F">
        <w:rPr>
          <w:rFonts w:asciiTheme="minorHAnsi" w:hAnsiTheme="minorHAnsi"/>
          <w:sz w:val="22"/>
          <w:szCs w:val="28"/>
          <w:vertAlign w:val="superscript"/>
        </w:rPr>
        <w:t>ος</w:t>
      </w:r>
      <w:r w:rsidRPr="000B1E8F">
        <w:rPr>
          <w:rFonts w:asciiTheme="minorHAnsi" w:hAnsiTheme="minorHAnsi"/>
          <w:sz w:val="22"/>
          <w:szCs w:val="28"/>
        </w:rPr>
        <w:t xml:space="preserve">, Ίδρυμα </w:t>
      </w:r>
      <w:proofErr w:type="spellStart"/>
      <w:r w:rsidRPr="000B1E8F">
        <w:rPr>
          <w:rFonts w:asciiTheme="minorHAnsi" w:hAnsiTheme="minorHAnsi"/>
          <w:sz w:val="22"/>
          <w:szCs w:val="28"/>
        </w:rPr>
        <w:t>Ιατροβιολογικών</w:t>
      </w:r>
      <w:proofErr w:type="spellEnd"/>
      <w:r w:rsidRPr="000B1E8F">
        <w:rPr>
          <w:rFonts w:asciiTheme="minorHAnsi" w:hAnsiTheme="minorHAnsi"/>
          <w:sz w:val="22"/>
          <w:szCs w:val="28"/>
        </w:rPr>
        <w:t xml:space="preserve"> Ερευνών Ακαδημίας Αθηνών, Φεβρουάριος 2012.</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lang w:val="en-US"/>
        </w:rPr>
      </w:pPr>
      <w:proofErr w:type="spellStart"/>
      <w:r w:rsidRPr="000B1E8F">
        <w:rPr>
          <w:rFonts w:asciiTheme="minorHAnsi" w:hAnsiTheme="minorHAnsi"/>
          <w:sz w:val="22"/>
          <w:szCs w:val="28"/>
          <w:lang w:val="en-US"/>
        </w:rPr>
        <w:t>Doler</w:t>
      </w:r>
      <w:proofErr w:type="spellEnd"/>
      <w:r w:rsidRPr="000B1E8F">
        <w:rPr>
          <w:rFonts w:asciiTheme="minorHAnsi" w:hAnsiTheme="minorHAnsi"/>
          <w:sz w:val="22"/>
          <w:szCs w:val="28"/>
          <w:lang w:val="en-US"/>
        </w:rPr>
        <w:t xml:space="preserve"> E., </w:t>
      </w:r>
      <w:proofErr w:type="spellStart"/>
      <w:r w:rsidRPr="000B1E8F">
        <w:rPr>
          <w:rFonts w:asciiTheme="minorHAnsi" w:hAnsiTheme="minorHAnsi"/>
          <w:sz w:val="22"/>
          <w:szCs w:val="28"/>
          <w:lang w:val="en-US"/>
        </w:rPr>
        <w:t>Knoller</w:t>
      </w:r>
      <w:proofErr w:type="spellEnd"/>
      <w:r w:rsidRPr="000B1E8F">
        <w:rPr>
          <w:rFonts w:asciiTheme="minorHAnsi" w:hAnsiTheme="minorHAnsi"/>
          <w:sz w:val="22"/>
          <w:szCs w:val="28"/>
          <w:lang w:val="en-US"/>
        </w:rPr>
        <w:t xml:space="preserve"> N., «Military medicine in crusaders Kingdom», Jerusalem – Medical </w:t>
      </w:r>
      <w:proofErr w:type="spellStart"/>
      <w:r w:rsidRPr="000B1E8F">
        <w:rPr>
          <w:rFonts w:asciiTheme="minorHAnsi" w:hAnsiTheme="minorHAnsi"/>
          <w:sz w:val="22"/>
          <w:szCs w:val="28"/>
          <w:lang w:val="en-US"/>
        </w:rPr>
        <w:t>Archae</w:t>
      </w:r>
      <w:proofErr w:type="spellEnd"/>
      <w:r w:rsidRPr="000B1E8F">
        <w:rPr>
          <w:rFonts w:asciiTheme="minorHAnsi" w:hAnsiTheme="minorHAnsi"/>
          <w:sz w:val="22"/>
          <w:szCs w:val="28"/>
          <w:lang w:val="en-US"/>
        </w:rPr>
        <w:t>, IMAZ 3:389-92, 2001</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rPr>
      </w:pPr>
      <w:proofErr w:type="spellStart"/>
      <w:r w:rsidRPr="000B1E8F">
        <w:rPr>
          <w:rFonts w:asciiTheme="minorHAnsi" w:hAnsiTheme="minorHAnsi"/>
          <w:sz w:val="22"/>
          <w:szCs w:val="28"/>
        </w:rPr>
        <w:t>Μουτσόπουλου</w:t>
      </w:r>
      <w:proofErr w:type="spellEnd"/>
      <w:r w:rsidRPr="000B1E8F">
        <w:rPr>
          <w:rFonts w:asciiTheme="minorHAnsi" w:hAnsiTheme="minorHAnsi"/>
          <w:sz w:val="22"/>
          <w:szCs w:val="28"/>
        </w:rPr>
        <w:t xml:space="preserve"> Μ. Χαρ., «Όταν ο Ιπποκράτης συναντά...την Θέμιδα - </w:t>
      </w:r>
      <w:proofErr w:type="spellStart"/>
      <w:r w:rsidRPr="000B1E8F">
        <w:rPr>
          <w:rFonts w:asciiTheme="minorHAnsi" w:hAnsiTheme="minorHAnsi"/>
          <w:sz w:val="22"/>
          <w:szCs w:val="28"/>
        </w:rPr>
        <w:t>Ιατρονομικά</w:t>
      </w:r>
      <w:proofErr w:type="spellEnd"/>
      <w:r w:rsidRPr="000B1E8F">
        <w:rPr>
          <w:rFonts w:asciiTheme="minorHAnsi" w:hAnsiTheme="minorHAnsi"/>
          <w:sz w:val="22"/>
          <w:szCs w:val="28"/>
        </w:rPr>
        <w:t xml:space="preserve">», </w:t>
      </w:r>
      <w:proofErr w:type="spellStart"/>
      <w:r w:rsidRPr="000B1E8F">
        <w:rPr>
          <w:rFonts w:asciiTheme="minorHAnsi" w:hAnsiTheme="minorHAnsi"/>
          <w:sz w:val="22"/>
          <w:szCs w:val="28"/>
        </w:rPr>
        <w:t>εκδ</w:t>
      </w:r>
      <w:proofErr w:type="spellEnd"/>
      <w:r w:rsidRPr="000B1E8F">
        <w:rPr>
          <w:rFonts w:asciiTheme="minorHAnsi" w:hAnsiTheme="minorHAnsi"/>
          <w:sz w:val="22"/>
          <w:szCs w:val="28"/>
        </w:rPr>
        <w:t>. Α.Α. Λιβάνη, 2013.</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rPr>
      </w:pPr>
      <w:r w:rsidRPr="000B1E8F">
        <w:rPr>
          <w:rFonts w:asciiTheme="minorHAnsi" w:hAnsiTheme="minorHAnsi"/>
          <w:sz w:val="22"/>
          <w:szCs w:val="28"/>
          <w:lang w:val="en-US"/>
        </w:rPr>
        <w:t>Kurt</w:t>
      </w:r>
      <w:r w:rsidRPr="000B1E8F">
        <w:rPr>
          <w:rFonts w:asciiTheme="minorHAnsi" w:hAnsiTheme="minorHAnsi"/>
          <w:sz w:val="22"/>
          <w:szCs w:val="28"/>
        </w:rPr>
        <w:t xml:space="preserve"> </w:t>
      </w:r>
      <w:r w:rsidRPr="000B1E8F">
        <w:rPr>
          <w:rFonts w:asciiTheme="minorHAnsi" w:hAnsiTheme="minorHAnsi"/>
          <w:sz w:val="22"/>
          <w:szCs w:val="28"/>
          <w:lang w:val="en-US"/>
        </w:rPr>
        <w:t>Pollack</w:t>
      </w:r>
      <w:r w:rsidRPr="000B1E8F">
        <w:rPr>
          <w:rFonts w:asciiTheme="minorHAnsi" w:hAnsiTheme="minorHAnsi"/>
          <w:sz w:val="22"/>
          <w:szCs w:val="28"/>
        </w:rPr>
        <w:t>, «Ιατρική Αρχαιότητα», έκδοση 2005, σελ. 164.</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lang w:val="en-US"/>
        </w:rPr>
      </w:pPr>
      <w:r w:rsidRPr="000B1E8F">
        <w:rPr>
          <w:rFonts w:asciiTheme="minorHAnsi" w:hAnsiTheme="minorHAnsi"/>
          <w:sz w:val="22"/>
          <w:szCs w:val="28"/>
          <w:lang w:val="en-US"/>
        </w:rPr>
        <w:t xml:space="preserve">James </w:t>
      </w:r>
      <w:proofErr w:type="spellStart"/>
      <w:r w:rsidRPr="000B1E8F">
        <w:rPr>
          <w:rFonts w:asciiTheme="minorHAnsi" w:hAnsiTheme="minorHAnsi"/>
          <w:sz w:val="22"/>
          <w:szCs w:val="28"/>
          <w:lang w:val="en-US"/>
        </w:rPr>
        <w:t>Longrigg</w:t>
      </w:r>
      <w:proofErr w:type="spellEnd"/>
      <w:r w:rsidRPr="000B1E8F">
        <w:rPr>
          <w:rFonts w:asciiTheme="minorHAnsi" w:hAnsiTheme="minorHAnsi"/>
          <w:sz w:val="22"/>
          <w:szCs w:val="28"/>
          <w:lang w:val="en-US"/>
        </w:rPr>
        <w:t xml:space="preserve">, «Greek Rational Medicine», «Post. </w:t>
      </w:r>
      <w:proofErr w:type="spellStart"/>
      <w:r w:rsidRPr="000B1E8F">
        <w:rPr>
          <w:rFonts w:asciiTheme="minorHAnsi" w:hAnsiTheme="minorHAnsi"/>
          <w:sz w:val="22"/>
          <w:szCs w:val="28"/>
          <w:lang w:val="en-US"/>
        </w:rPr>
        <w:t>Hippocrativ</w:t>
      </w:r>
      <w:proofErr w:type="spellEnd"/>
      <w:r w:rsidRPr="000B1E8F">
        <w:rPr>
          <w:rFonts w:asciiTheme="minorHAnsi" w:hAnsiTheme="minorHAnsi"/>
          <w:sz w:val="22"/>
          <w:szCs w:val="28"/>
          <w:lang w:val="en-US"/>
        </w:rPr>
        <w:t xml:space="preserve"> Medicine I», «Medicine and Academy», p. 180 by Routledge London and New York (2000), 270 Madison Ave. New York N.Y. 10016.</w:t>
      </w:r>
    </w:p>
    <w:p w:rsidR="002421E9" w:rsidRPr="000B1E8F" w:rsidRDefault="002421E9" w:rsidP="000B1E8F">
      <w:pPr>
        <w:pStyle w:val="ListParagraph"/>
        <w:numPr>
          <w:ilvl w:val="0"/>
          <w:numId w:val="3"/>
        </w:numPr>
        <w:tabs>
          <w:tab w:val="left" w:pos="142"/>
          <w:tab w:val="left" w:pos="426"/>
        </w:tabs>
        <w:ind w:left="0" w:firstLine="0"/>
        <w:jc w:val="both"/>
        <w:rPr>
          <w:rFonts w:asciiTheme="minorHAnsi" w:hAnsiTheme="minorHAnsi"/>
          <w:sz w:val="22"/>
          <w:szCs w:val="28"/>
          <w:lang w:val="en-US"/>
        </w:rPr>
      </w:pPr>
      <w:r w:rsidRPr="000B1E8F">
        <w:rPr>
          <w:rFonts w:asciiTheme="minorHAnsi" w:hAnsiTheme="minorHAnsi"/>
          <w:sz w:val="22"/>
          <w:szCs w:val="28"/>
          <w:lang w:val="en-US"/>
        </w:rPr>
        <w:t xml:space="preserve">Richard </w:t>
      </w:r>
      <w:proofErr w:type="spellStart"/>
      <w:r w:rsidRPr="000B1E8F">
        <w:rPr>
          <w:rFonts w:asciiTheme="minorHAnsi" w:hAnsiTheme="minorHAnsi"/>
          <w:sz w:val="22"/>
          <w:szCs w:val="28"/>
          <w:lang w:val="en-US"/>
        </w:rPr>
        <w:t>Dargie</w:t>
      </w:r>
      <w:proofErr w:type="spellEnd"/>
      <w:r w:rsidRPr="000B1E8F">
        <w:rPr>
          <w:rFonts w:asciiTheme="minorHAnsi" w:hAnsiTheme="minorHAnsi"/>
          <w:sz w:val="22"/>
          <w:szCs w:val="28"/>
          <w:lang w:val="en-US"/>
        </w:rPr>
        <w:t xml:space="preserve">, «Ancient Greece Health and </w:t>
      </w:r>
      <w:proofErr w:type="spellStart"/>
      <w:r w:rsidRPr="000B1E8F">
        <w:rPr>
          <w:rFonts w:asciiTheme="minorHAnsi" w:hAnsiTheme="minorHAnsi"/>
          <w:sz w:val="22"/>
          <w:szCs w:val="28"/>
          <w:lang w:val="en-US"/>
        </w:rPr>
        <w:t>Dicease</w:t>
      </w:r>
      <w:proofErr w:type="spellEnd"/>
      <w:r w:rsidRPr="000B1E8F">
        <w:rPr>
          <w:rFonts w:asciiTheme="minorHAnsi" w:hAnsiTheme="minorHAnsi"/>
          <w:sz w:val="22"/>
          <w:szCs w:val="28"/>
          <w:lang w:val="en-US"/>
        </w:rPr>
        <w:t xml:space="preserve">», printed in USA </w:t>
      </w:r>
      <w:proofErr w:type="spellStart"/>
      <w:r w:rsidRPr="000B1E8F">
        <w:rPr>
          <w:rFonts w:asciiTheme="minorHAnsi" w:hAnsiTheme="minorHAnsi"/>
          <w:sz w:val="22"/>
          <w:szCs w:val="28"/>
          <w:lang w:val="en-US"/>
        </w:rPr>
        <w:t>Mineapolis</w:t>
      </w:r>
      <w:proofErr w:type="spellEnd"/>
      <w:r w:rsidRPr="000B1E8F">
        <w:rPr>
          <w:rFonts w:asciiTheme="minorHAnsi" w:hAnsiTheme="minorHAnsi"/>
          <w:sz w:val="22"/>
          <w:szCs w:val="28"/>
          <w:lang w:val="en-US"/>
        </w:rPr>
        <w:t>, 2007, p. 24.</w:t>
      </w:r>
    </w:p>
    <w:sectPr w:rsidR="002421E9" w:rsidRPr="000B1E8F" w:rsidSect="00B869E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CC" w:rsidRDefault="00581ECC" w:rsidP="007B1457">
      <w:r>
        <w:separator/>
      </w:r>
    </w:p>
  </w:endnote>
  <w:endnote w:type="continuationSeparator" w:id="0">
    <w:p w:rsidR="00581ECC" w:rsidRDefault="00581ECC" w:rsidP="007B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KSGrequeX">
    <w:panose1 w:val="02000506000000020004"/>
    <w:charset w:val="00"/>
    <w:family w:val="modern"/>
    <w:notTrueType/>
    <w:pitch w:val="variable"/>
    <w:sig w:usb0="E00002AF" w:usb1="100000DB"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062438"/>
      <w:docPartObj>
        <w:docPartGallery w:val="Page Numbers (Bottom of Page)"/>
        <w:docPartUnique/>
      </w:docPartObj>
    </w:sdtPr>
    <w:sdtEndPr>
      <w:rPr>
        <w:noProof/>
      </w:rPr>
    </w:sdtEndPr>
    <w:sdtContent>
      <w:p w:rsidR="009E1A8F" w:rsidRDefault="009E1A8F">
        <w:pPr>
          <w:pStyle w:val="Footer"/>
          <w:jc w:val="right"/>
        </w:pPr>
        <w:r>
          <w:fldChar w:fldCharType="begin"/>
        </w:r>
        <w:r>
          <w:instrText xml:space="preserve"> PAGE   \* MERGEFORMAT </w:instrText>
        </w:r>
        <w:r>
          <w:fldChar w:fldCharType="separate"/>
        </w:r>
        <w:r w:rsidR="00935D35">
          <w:rPr>
            <w:noProof/>
          </w:rPr>
          <w:t>1</w:t>
        </w:r>
        <w:r>
          <w:rPr>
            <w:noProof/>
          </w:rPr>
          <w:fldChar w:fldCharType="end"/>
        </w:r>
      </w:p>
    </w:sdtContent>
  </w:sdt>
  <w:p w:rsidR="009E1A8F" w:rsidRDefault="009E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CC" w:rsidRDefault="00581ECC" w:rsidP="007B1457">
      <w:r>
        <w:separator/>
      </w:r>
    </w:p>
  </w:footnote>
  <w:footnote w:type="continuationSeparator" w:id="0">
    <w:p w:rsidR="00581ECC" w:rsidRDefault="00581ECC" w:rsidP="007B1457">
      <w:r>
        <w:continuationSeparator/>
      </w:r>
    </w:p>
  </w:footnote>
  <w:footnote w:id="1">
    <w:p w:rsidR="002421E9" w:rsidRPr="00F92288" w:rsidRDefault="002421E9" w:rsidP="002421E9">
      <w:pPr>
        <w:pStyle w:val="FootnoteText"/>
        <w:rPr>
          <w:rFonts w:asciiTheme="minorHAnsi" w:hAnsiTheme="minorHAnsi"/>
        </w:rPr>
      </w:pPr>
      <w:r w:rsidRPr="00F92288">
        <w:rPr>
          <w:rStyle w:val="FootnoteReference"/>
          <w:rFonts w:asciiTheme="minorHAnsi" w:hAnsiTheme="minorHAnsi"/>
        </w:rPr>
        <w:footnoteRef/>
      </w:r>
      <w:r w:rsidRPr="00F92288">
        <w:rPr>
          <w:rFonts w:asciiTheme="minorHAnsi" w:hAnsiTheme="minorHAnsi"/>
        </w:rPr>
        <w:t xml:space="preserve"> Πλάτων, Χαρμίδης</w:t>
      </w:r>
      <w:r w:rsidRPr="00F92288">
        <w:rPr>
          <w:rFonts w:asciiTheme="minorHAnsi" w:hAnsiTheme="minorHAnsi" w:cstheme="minorBidi"/>
        </w:rPr>
        <w:t xml:space="preserve"> 156b Περί Σωφροσύνης</w:t>
      </w:r>
      <w:r w:rsidRPr="00F92288">
        <w:rPr>
          <w:rFonts w:asciiTheme="minorHAnsi" w:hAnsiTheme="minorHAnsi"/>
        </w:rPr>
        <w:t>.</w:t>
      </w:r>
    </w:p>
  </w:footnote>
  <w:footnote w:id="2">
    <w:p w:rsidR="002421E9" w:rsidRPr="00F92288" w:rsidRDefault="002421E9" w:rsidP="002421E9">
      <w:pPr>
        <w:pStyle w:val="FootnoteText"/>
        <w:rPr>
          <w:rFonts w:asciiTheme="minorHAnsi" w:hAnsiTheme="minorHAnsi"/>
        </w:rPr>
      </w:pPr>
      <w:r w:rsidRPr="00F92288">
        <w:rPr>
          <w:rStyle w:val="FootnoteReference"/>
          <w:rFonts w:asciiTheme="minorHAnsi" w:hAnsiTheme="minorHAnsi"/>
        </w:rPr>
        <w:footnoteRef/>
      </w:r>
      <w:r w:rsidRPr="00F92288">
        <w:rPr>
          <w:rFonts w:asciiTheme="minorHAnsi" w:hAnsiTheme="minorHAnsi"/>
        </w:rPr>
        <w:t xml:space="preserve"> Αγίου Γρηγορίου Θεολόγου, Λόγος 43, 63.</w:t>
      </w:r>
    </w:p>
  </w:footnote>
  <w:footnote w:id="3">
    <w:p w:rsidR="002421E9" w:rsidRPr="00F92288" w:rsidRDefault="002421E9" w:rsidP="002421E9">
      <w:pPr>
        <w:pStyle w:val="FootnoteText"/>
        <w:rPr>
          <w:rFonts w:asciiTheme="minorHAnsi" w:hAnsiTheme="minorHAnsi"/>
        </w:rPr>
      </w:pPr>
      <w:r w:rsidRPr="00F92288">
        <w:rPr>
          <w:rStyle w:val="FootnoteReference"/>
          <w:rFonts w:asciiTheme="minorHAnsi" w:hAnsiTheme="minorHAnsi"/>
        </w:rPr>
        <w:footnoteRef/>
      </w:r>
      <w:r w:rsidRPr="00F92288">
        <w:rPr>
          <w:rFonts w:asciiTheme="minorHAnsi" w:hAnsiTheme="minorHAnsi"/>
        </w:rPr>
        <w:t xml:space="preserve"> Μεγάλου Βασιλείου, «Λόγος προς </w:t>
      </w:r>
      <w:proofErr w:type="spellStart"/>
      <w:r w:rsidRPr="00F92288">
        <w:rPr>
          <w:rFonts w:asciiTheme="minorHAnsi" w:hAnsiTheme="minorHAnsi"/>
        </w:rPr>
        <w:t>ιατρόν</w:t>
      </w:r>
      <w:proofErr w:type="spellEnd"/>
      <w:r w:rsidRPr="00F92288">
        <w:rPr>
          <w:rFonts w:asciiTheme="minorHAnsi" w:hAnsiTheme="minorHAnsi"/>
        </w:rPr>
        <w:t>», ΕΠΕ 3, 76.</w:t>
      </w:r>
    </w:p>
  </w:footnote>
  <w:footnote w:id="4">
    <w:p w:rsidR="002421E9" w:rsidRPr="00F92288" w:rsidRDefault="002421E9" w:rsidP="002421E9">
      <w:pPr>
        <w:pStyle w:val="FootnoteText"/>
        <w:rPr>
          <w:rFonts w:asciiTheme="minorHAnsi" w:hAnsiTheme="minorHAnsi"/>
        </w:rPr>
      </w:pPr>
      <w:r w:rsidRPr="00F92288">
        <w:rPr>
          <w:rStyle w:val="FootnoteReference"/>
          <w:rFonts w:asciiTheme="minorHAnsi" w:hAnsiTheme="minorHAnsi"/>
        </w:rPr>
        <w:footnoteRef/>
      </w:r>
      <w:r w:rsidRPr="00F92288">
        <w:rPr>
          <w:rFonts w:asciiTheme="minorHAnsi" w:hAnsiTheme="minorHAnsi"/>
        </w:rPr>
        <w:t xml:space="preserve"> Μεγάλου Βασιλείου, «Ομιλία ότι ουκ έστιν αίτιος των κακών ο Θεός», ΕΠΕ 7.94, 1-2.</w:t>
      </w:r>
    </w:p>
  </w:footnote>
  <w:footnote w:id="5">
    <w:p w:rsidR="002421E9" w:rsidRPr="00F92288" w:rsidRDefault="002421E9" w:rsidP="002421E9">
      <w:pPr>
        <w:pStyle w:val="FootnoteText"/>
        <w:rPr>
          <w:rFonts w:asciiTheme="minorHAnsi" w:hAnsiTheme="minorHAnsi"/>
        </w:rPr>
      </w:pPr>
      <w:r w:rsidRPr="00F92288">
        <w:rPr>
          <w:rStyle w:val="FootnoteReference"/>
          <w:rFonts w:asciiTheme="minorHAnsi" w:hAnsiTheme="minorHAnsi"/>
        </w:rPr>
        <w:footnoteRef/>
      </w:r>
      <w:r w:rsidRPr="00F92288">
        <w:rPr>
          <w:rFonts w:asciiTheme="minorHAnsi" w:hAnsiTheme="minorHAnsi"/>
        </w:rPr>
        <w:t xml:space="preserve"> </w:t>
      </w:r>
      <w:proofErr w:type="spellStart"/>
      <w:r w:rsidRPr="00F92288">
        <w:rPr>
          <w:rFonts w:asciiTheme="minorHAnsi" w:hAnsiTheme="minorHAnsi" w:cstheme="minorBidi"/>
        </w:rPr>
        <w:t>Ματθ</w:t>
      </w:r>
      <w:proofErr w:type="spellEnd"/>
      <w:r w:rsidRPr="00F92288">
        <w:rPr>
          <w:rFonts w:asciiTheme="minorHAnsi" w:hAnsiTheme="minorHAnsi" w:cstheme="minorBidi"/>
        </w:rPr>
        <w:t xml:space="preserve">. </w:t>
      </w:r>
      <w:r w:rsidRPr="00F92288">
        <w:rPr>
          <w:rFonts w:asciiTheme="minorHAnsi" w:hAnsiTheme="minorHAnsi"/>
        </w:rPr>
        <w:t>25,</w:t>
      </w:r>
      <w:r w:rsidRPr="00F92288">
        <w:rPr>
          <w:rFonts w:asciiTheme="minorHAnsi" w:hAnsiTheme="minorHAnsi" w:cstheme="minorBidi"/>
        </w:rPr>
        <w:t> 40</w:t>
      </w:r>
      <w:r w:rsidRPr="00F92288">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9638"/>
    </w:tblGrid>
    <w:tr w:rsidR="00A21DDE" w:rsidTr="0012397B">
      <w:trPr>
        <w:trHeight w:val="423"/>
        <w:jc w:val="center"/>
      </w:trPr>
      <w:tc>
        <w:tcPr>
          <w:tcW w:w="9638" w:type="dxa"/>
          <w:shd w:val="clear" w:color="auto" w:fill="A50021"/>
          <w:vAlign w:val="center"/>
        </w:tcPr>
        <w:sdt>
          <w:sdtPr>
            <w:rPr>
              <w:rFonts w:ascii="KSGrequeX" w:hAnsi="KSGrequeX"/>
              <w:b/>
              <w:sz w:val="32"/>
            </w:rPr>
            <w:alias w:val="Title"/>
            <w:tag w:val=""/>
            <w:id w:val="126446070"/>
            <w:placeholder>
              <w:docPart w:val="94AD463C0F824982A36AA5DECD99DC8A"/>
            </w:placeholder>
            <w:dataBinding w:prefixMappings="xmlns:ns0='http://purl.org/dc/elements/1.1/' xmlns:ns1='http://schemas.openxmlformats.org/package/2006/metadata/core-properties' " w:xpath="/ns1:coreProperties[1]/ns0:title[1]" w:storeItemID="{6C3C8BC8-F283-45AE-878A-BAB7291924A1}"/>
            <w:text/>
          </w:sdtPr>
          <w:sdtEndPr/>
          <w:sdtContent>
            <w:p w:rsidR="00A21DDE" w:rsidRPr="00A21DDE" w:rsidRDefault="00A21DDE" w:rsidP="00A21DDE">
              <w:pPr>
                <w:pStyle w:val="Header"/>
                <w:jc w:val="center"/>
                <w:rPr>
                  <w:rFonts w:ascii="KSGrequeX" w:hAnsi="KSGrequeX"/>
                  <w:b/>
                  <w:caps/>
                  <w:color w:val="FFFFFF" w:themeColor="background1"/>
                  <w:sz w:val="36"/>
                  <w:szCs w:val="18"/>
                </w:rPr>
              </w:pPr>
              <w:proofErr w:type="spellStart"/>
              <w:r w:rsidRPr="00A21DDE">
                <w:rPr>
                  <w:rFonts w:ascii="KSGrequeX" w:hAnsi="KSGrequeX"/>
                  <w:b/>
                  <w:sz w:val="32"/>
                </w:rPr>
                <w:t>Αρχιμ</w:t>
              </w:r>
              <w:proofErr w:type="spellEnd"/>
              <w:r w:rsidRPr="00A21DDE">
                <w:rPr>
                  <w:rFonts w:ascii="KSGrequeX" w:hAnsi="KSGrequeX"/>
                  <w:b/>
                  <w:sz w:val="32"/>
                </w:rPr>
                <w:t xml:space="preserve">. Ειρηναίου </w:t>
              </w:r>
              <w:proofErr w:type="spellStart"/>
              <w:r w:rsidRPr="00A21DDE">
                <w:rPr>
                  <w:rFonts w:ascii="KSGrequeX" w:hAnsi="KSGrequeX"/>
                  <w:b/>
                  <w:sz w:val="32"/>
                </w:rPr>
                <w:t>Λαφτσή</w:t>
              </w:r>
              <w:proofErr w:type="spellEnd"/>
              <w:r w:rsidRPr="00A21DDE">
                <w:rPr>
                  <w:rFonts w:ascii="KSGrequeX" w:hAnsi="KSGrequeX"/>
                  <w:b/>
                  <w:sz w:val="32"/>
                </w:rPr>
                <w:t xml:space="preserve">, </w:t>
              </w:r>
              <w:proofErr w:type="spellStart"/>
              <w:r w:rsidRPr="00A21DDE">
                <w:rPr>
                  <w:rFonts w:ascii="KSGrequeX" w:hAnsi="KSGrequeX"/>
                  <w:b/>
                  <w:sz w:val="32"/>
                </w:rPr>
                <w:t>Πρωτοσυγκέλλου</w:t>
              </w:r>
              <w:proofErr w:type="spellEnd"/>
              <w:r w:rsidRPr="00A21DDE">
                <w:rPr>
                  <w:rFonts w:ascii="KSGrequeX" w:hAnsi="KSGrequeX"/>
                  <w:b/>
                  <w:sz w:val="32"/>
                </w:rPr>
                <w:t xml:space="preserve"> Ιεράς Μητροπόλεως Αλεξανδρουπόλεως</w:t>
              </w:r>
            </w:p>
          </w:sdtContent>
        </w:sdt>
        <w:sdt>
          <w:sdtPr>
            <w:rPr>
              <w:rFonts w:ascii="KSGrequeX" w:hAnsi="KSGrequeX"/>
              <w:b/>
              <w:sz w:val="40"/>
            </w:rPr>
            <w:alias w:val="Date"/>
            <w:tag w:val=""/>
            <w:id w:val="-1996566397"/>
            <w:placeholder>
              <w:docPart w:val="8DA274D73724445699BFF2479E3D228B"/>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p w:rsidR="00A21DDE" w:rsidRPr="00A21DDE" w:rsidRDefault="00A21DDE" w:rsidP="002421E9">
              <w:pPr>
                <w:pStyle w:val="Header"/>
                <w:jc w:val="center"/>
                <w:rPr>
                  <w:rFonts w:ascii="KSGrequeX" w:hAnsi="KSGrequeX"/>
                  <w:caps/>
                  <w:color w:val="FFFFFF" w:themeColor="background1"/>
                  <w:sz w:val="36"/>
                  <w:szCs w:val="18"/>
                </w:rPr>
              </w:pPr>
              <w:r w:rsidRPr="0087702E">
                <w:rPr>
                  <w:rFonts w:ascii="KSGrequeX" w:hAnsi="KSGrequeX"/>
                  <w:b/>
                  <w:sz w:val="40"/>
                </w:rPr>
                <w:t>«</w:t>
              </w:r>
              <w:r w:rsidR="002421E9">
                <w:rPr>
                  <w:rFonts w:ascii="KSGrequeX" w:hAnsi="KSGrequeX"/>
                  <w:b/>
                  <w:sz w:val="40"/>
                </w:rPr>
                <w:t>Από τον Ιπποκράτη στον Μέγα Βασίλειο</w:t>
              </w:r>
              <w:r w:rsidRPr="0087702E">
                <w:rPr>
                  <w:rFonts w:ascii="KSGrequeX" w:hAnsi="KSGrequeX"/>
                  <w:b/>
                  <w:sz w:val="40"/>
                </w:rPr>
                <w:t>»</w:t>
              </w:r>
            </w:p>
          </w:sdtContent>
        </w:sdt>
      </w:tc>
    </w:tr>
    <w:tr w:rsidR="0012397B" w:rsidTr="0012397B">
      <w:trPr>
        <w:trHeight w:hRule="exact" w:val="115"/>
        <w:jc w:val="center"/>
      </w:trPr>
      <w:tc>
        <w:tcPr>
          <w:tcW w:w="9638" w:type="dxa"/>
          <w:shd w:val="clear" w:color="auto" w:fill="FFC000"/>
          <w:tcMar>
            <w:top w:w="0" w:type="dxa"/>
            <w:bottom w:w="0" w:type="dxa"/>
          </w:tcMar>
        </w:tcPr>
        <w:p w:rsidR="0012397B" w:rsidRDefault="0012397B">
          <w:pPr>
            <w:pStyle w:val="Header"/>
            <w:rPr>
              <w:caps/>
              <w:color w:val="FFFFFF" w:themeColor="background1"/>
              <w:sz w:val="18"/>
              <w:szCs w:val="18"/>
            </w:rPr>
          </w:pPr>
        </w:p>
      </w:tc>
    </w:tr>
  </w:tbl>
  <w:p w:rsidR="00B869EC" w:rsidRDefault="00B86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0FB7"/>
    <w:multiLevelType w:val="hybridMultilevel"/>
    <w:tmpl w:val="3B2EE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C860EB"/>
    <w:multiLevelType w:val="hybridMultilevel"/>
    <w:tmpl w:val="A6E088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6C73B8"/>
    <w:multiLevelType w:val="hybridMultilevel"/>
    <w:tmpl w:val="AABEC2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10"/>
    <w:rsid w:val="00036A19"/>
    <w:rsid w:val="000A149C"/>
    <w:rsid w:val="000B1E8F"/>
    <w:rsid w:val="0012397B"/>
    <w:rsid w:val="002421E9"/>
    <w:rsid w:val="00296CD4"/>
    <w:rsid w:val="002B146B"/>
    <w:rsid w:val="003143DB"/>
    <w:rsid w:val="00397B9D"/>
    <w:rsid w:val="003B15DD"/>
    <w:rsid w:val="003B5667"/>
    <w:rsid w:val="00422F47"/>
    <w:rsid w:val="00433CFB"/>
    <w:rsid w:val="004950F6"/>
    <w:rsid w:val="00581ECC"/>
    <w:rsid w:val="005C7164"/>
    <w:rsid w:val="00656A8E"/>
    <w:rsid w:val="0066071E"/>
    <w:rsid w:val="00673F34"/>
    <w:rsid w:val="006B17B3"/>
    <w:rsid w:val="006C6137"/>
    <w:rsid w:val="0072784C"/>
    <w:rsid w:val="00780D7C"/>
    <w:rsid w:val="00792A1D"/>
    <w:rsid w:val="007B1457"/>
    <w:rsid w:val="00831F10"/>
    <w:rsid w:val="0087702E"/>
    <w:rsid w:val="00880C4C"/>
    <w:rsid w:val="008D6A3E"/>
    <w:rsid w:val="008F2A7B"/>
    <w:rsid w:val="00935D35"/>
    <w:rsid w:val="00961FEE"/>
    <w:rsid w:val="009636A6"/>
    <w:rsid w:val="009D3956"/>
    <w:rsid w:val="009E1A8F"/>
    <w:rsid w:val="00A21DDE"/>
    <w:rsid w:val="00AA0EC8"/>
    <w:rsid w:val="00AE38DF"/>
    <w:rsid w:val="00B322FB"/>
    <w:rsid w:val="00B869EC"/>
    <w:rsid w:val="00B91DB8"/>
    <w:rsid w:val="00B94FD2"/>
    <w:rsid w:val="00BE330C"/>
    <w:rsid w:val="00C24E37"/>
    <w:rsid w:val="00D224AC"/>
    <w:rsid w:val="00DA0AD1"/>
    <w:rsid w:val="00E122A5"/>
    <w:rsid w:val="00E93116"/>
    <w:rsid w:val="00F16A72"/>
    <w:rsid w:val="00F92288"/>
    <w:rsid w:val="00FE03BD"/>
    <w:rsid w:val="00FE17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396970-60C4-4B17-A1CB-79CD2B7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rsid w:val="00B94FD2"/>
  </w:style>
  <w:style w:type="character" w:customStyle="1" w:styleId="st">
    <w:name w:val="st"/>
    <w:rsid w:val="003B5667"/>
  </w:style>
  <w:style w:type="character" w:styleId="Emphasis">
    <w:name w:val="Emphasis"/>
    <w:uiPriority w:val="20"/>
    <w:qFormat/>
    <w:rsid w:val="003B5667"/>
    <w:rPr>
      <w:i/>
      <w:iCs/>
    </w:rPr>
  </w:style>
  <w:style w:type="paragraph" w:styleId="FootnoteText">
    <w:name w:val="footnote text"/>
    <w:basedOn w:val="Normal"/>
    <w:link w:val="FootnoteTextChar"/>
    <w:uiPriority w:val="99"/>
    <w:rsid w:val="007B1457"/>
    <w:rPr>
      <w:sz w:val="20"/>
      <w:szCs w:val="20"/>
    </w:rPr>
  </w:style>
  <w:style w:type="character" w:customStyle="1" w:styleId="FootnoteTextChar">
    <w:name w:val="Footnote Text Char"/>
    <w:basedOn w:val="DefaultParagraphFont"/>
    <w:link w:val="FootnoteText"/>
    <w:uiPriority w:val="99"/>
    <w:rsid w:val="007B1457"/>
  </w:style>
  <w:style w:type="character" w:styleId="FootnoteReference">
    <w:name w:val="footnote reference"/>
    <w:basedOn w:val="DefaultParagraphFont"/>
    <w:uiPriority w:val="99"/>
    <w:rsid w:val="007B1457"/>
    <w:rPr>
      <w:vertAlign w:val="superscript"/>
    </w:rPr>
  </w:style>
  <w:style w:type="paragraph" w:styleId="Header">
    <w:name w:val="header"/>
    <w:basedOn w:val="Normal"/>
    <w:link w:val="HeaderChar"/>
    <w:uiPriority w:val="99"/>
    <w:rsid w:val="00B869EC"/>
    <w:pPr>
      <w:tabs>
        <w:tab w:val="center" w:pos="4153"/>
        <w:tab w:val="right" w:pos="8306"/>
      </w:tabs>
    </w:pPr>
  </w:style>
  <w:style w:type="character" w:customStyle="1" w:styleId="HeaderChar">
    <w:name w:val="Header Char"/>
    <w:basedOn w:val="DefaultParagraphFont"/>
    <w:link w:val="Header"/>
    <w:uiPriority w:val="99"/>
    <w:rsid w:val="00B869EC"/>
    <w:rPr>
      <w:sz w:val="24"/>
      <w:szCs w:val="24"/>
    </w:rPr>
  </w:style>
  <w:style w:type="paragraph" w:styleId="Footer">
    <w:name w:val="footer"/>
    <w:basedOn w:val="Normal"/>
    <w:link w:val="FooterChar"/>
    <w:uiPriority w:val="99"/>
    <w:rsid w:val="00B869EC"/>
    <w:pPr>
      <w:tabs>
        <w:tab w:val="center" w:pos="4153"/>
        <w:tab w:val="right" w:pos="8306"/>
      </w:tabs>
    </w:pPr>
  </w:style>
  <w:style w:type="character" w:customStyle="1" w:styleId="FooterChar">
    <w:name w:val="Footer Char"/>
    <w:basedOn w:val="DefaultParagraphFont"/>
    <w:link w:val="Footer"/>
    <w:uiPriority w:val="99"/>
    <w:rsid w:val="00B869EC"/>
    <w:rPr>
      <w:sz w:val="24"/>
      <w:szCs w:val="24"/>
    </w:rPr>
  </w:style>
  <w:style w:type="paragraph" w:styleId="ListParagraph">
    <w:name w:val="List Paragraph"/>
    <w:basedOn w:val="Normal"/>
    <w:uiPriority w:val="34"/>
    <w:qFormat/>
    <w:rsid w:val="008D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AD463C0F824982A36AA5DECD99DC8A"/>
        <w:category>
          <w:name w:val="General"/>
          <w:gallery w:val="placeholder"/>
        </w:category>
        <w:types>
          <w:type w:val="bbPlcHdr"/>
        </w:types>
        <w:behaviors>
          <w:behavior w:val="content"/>
        </w:behaviors>
        <w:guid w:val="{D62C9DA0-C6AC-40CC-B51B-61F8527A5298}"/>
      </w:docPartPr>
      <w:docPartBody>
        <w:p w:rsidR="00EC392E" w:rsidRDefault="003C3951" w:rsidP="003C3951">
          <w:pPr>
            <w:pStyle w:val="94AD463C0F824982A36AA5DECD99DC8A"/>
          </w:pPr>
          <w:r>
            <w:rPr>
              <w:caps/>
              <w:color w:val="FFFFFF" w:themeColor="background1"/>
              <w:sz w:val="18"/>
              <w:szCs w:val="18"/>
            </w:rPr>
            <w:t>[Document title]</w:t>
          </w:r>
        </w:p>
      </w:docPartBody>
    </w:docPart>
    <w:docPart>
      <w:docPartPr>
        <w:name w:val="8DA274D73724445699BFF2479E3D228B"/>
        <w:category>
          <w:name w:val="General"/>
          <w:gallery w:val="placeholder"/>
        </w:category>
        <w:types>
          <w:type w:val="bbPlcHdr"/>
        </w:types>
        <w:behaviors>
          <w:behavior w:val="content"/>
        </w:behaviors>
        <w:guid w:val="{524DBA9F-2B5F-4361-A0B3-2A9D8AF124AD}"/>
      </w:docPartPr>
      <w:docPartBody>
        <w:p w:rsidR="00EC392E" w:rsidRDefault="003C3951" w:rsidP="003C3951">
          <w:pPr>
            <w:pStyle w:val="8DA274D73724445699BFF2479E3D228B"/>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KSGrequeX">
    <w:panose1 w:val="02000506000000020004"/>
    <w:charset w:val="00"/>
    <w:family w:val="modern"/>
    <w:notTrueType/>
    <w:pitch w:val="variable"/>
    <w:sig w:usb0="E00002AF" w:usb1="100000DB"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1"/>
    <w:rsid w:val="003C3951"/>
    <w:rsid w:val="0082482D"/>
    <w:rsid w:val="00EC392E"/>
    <w:rsid w:val="00FA5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64ECD7F5B4F4CAD6BBAFAB1468876">
    <w:name w:val="AA264ECD7F5B4F4CAD6BBAFAB1468876"/>
    <w:rsid w:val="003C3951"/>
  </w:style>
  <w:style w:type="character" w:styleId="PlaceholderText">
    <w:name w:val="Placeholder Text"/>
    <w:basedOn w:val="DefaultParagraphFont"/>
    <w:uiPriority w:val="99"/>
    <w:semiHidden/>
    <w:rsid w:val="003C3951"/>
    <w:rPr>
      <w:color w:val="808080"/>
    </w:rPr>
  </w:style>
  <w:style w:type="paragraph" w:customStyle="1" w:styleId="75FC1D61E01D4EAD8361C7724C35A985">
    <w:name w:val="75FC1D61E01D4EAD8361C7724C35A985"/>
    <w:rsid w:val="003C3951"/>
  </w:style>
  <w:style w:type="paragraph" w:customStyle="1" w:styleId="94AD463C0F824982A36AA5DECD99DC8A">
    <w:name w:val="94AD463C0F824982A36AA5DECD99DC8A"/>
    <w:rsid w:val="003C3951"/>
  </w:style>
  <w:style w:type="paragraph" w:customStyle="1" w:styleId="8DA274D73724445699BFF2479E3D228B">
    <w:name w:val="8DA274D73724445699BFF2479E3D228B"/>
    <w:rsid w:val="003C3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«Από τον Ιπποκράτη στον Μέγα Βασίλειο»</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C8D23-BC49-45D9-9A12-6B5585B9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1240</Words>
  <Characters>6696</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Αρχιμ. Ειρηναίου Λαφτσή, Πρωτοσυγκέλλου Ιεράς Μητροπόλεως Αλεξανδρουπόλεως</vt:lpstr>
      <vt:lpstr>Β’ ΣΤΑΣΗ ΧΑΙΡΕΤΙΣΜΩΝ «Χαίρε ανόρθωσις των ανθρώπων»</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Αρχιμ. Ειρηναίου Λαφτσή, Πρωτοσυγκέλλου Ιεράς Μητροπόλεως Αλεξανδρουπόλεως</dc:title>
  <dc:subject/>
  <dc:creator>christos</dc:creator>
  <cp:keywords/>
  <dc:description/>
  <cp:lastModifiedBy>christos</cp:lastModifiedBy>
  <cp:revision>3</cp:revision>
  <cp:lastPrinted>2017-10-31T09:55:00Z</cp:lastPrinted>
  <dcterms:created xsi:type="dcterms:W3CDTF">2017-10-31T09:53:00Z</dcterms:created>
  <dcterms:modified xsi:type="dcterms:W3CDTF">2017-10-31T09:56:00Z</dcterms:modified>
</cp:coreProperties>
</file>